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91CE" w14:textId="77777777" w:rsidR="00EE1E63" w:rsidRPr="00EE1E63" w:rsidRDefault="00EE1E63" w:rsidP="00EE1E63">
      <w:pPr>
        <w:jc w:val="center"/>
        <w:rPr>
          <w:b/>
          <w:bCs/>
          <w:sz w:val="26"/>
          <w:szCs w:val="26"/>
        </w:rPr>
      </w:pPr>
      <w:r w:rsidRPr="00EE1E63">
        <w:rPr>
          <w:b/>
          <w:bCs/>
          <w:sz w:val="26"/>
          <w:szCs w:val="26"/>
        </w:rPr>
        <w:t>"Building a Dedicated Health Services Cadre: Strengthening Bangladesh's Healthcare System for the Future"</w:t>
      </w:r>
    </w:p>
    <w:p w14:paraId="1BE4C267" w14:textId="77777777" w:rsidR="00EE1E63" w:rsidRDefault="00EE1E63" w:rsidP="00EE1E63">
      <w:pPr>
        <w:rPr>
          <w:b/>
          <w:bCs/>
        </w:rPr>
      </w:pPr>
    </w:p>
    <w:p w14:paraId="2E5D198F" w14:textId="2E4B5ABD" w:rsidR="00EE1E63" w:rsidRPr="00EE1E63" w:rsidRDefault="00EE1E63" w:rsidP="00EE1E63">
      <w:r w:rsidRPr="00EE1E63">
        <w:t>Session 1: Inaugural Session</w:t>
      </w:r>
    </w:p>
    <w:p w14:paraId="44AA3CDE" w14:textId="77777777" w:rsidR="00EE1E63" w:rsidRPr="00EE1E63" w:rsidRDefault="00EE1E63" w:rsidP="00EE1E63">
      <w:r w:rsidRPr="00EE1E63">
        <w:t>Duration: 30 minutes</w:t>
      </w:r>
    </w:p>
    <w:p w14:paraId="51EDFA26" w14:textId="77777777" w:rsidR="00EE1E63" w:rsidRPr="00EE1E63" w:rsidRDefault="00EE1E63" w:rsidP="00EE1E63">
      <w:r w:rsidRPr="00EE1E63">
        <w:t>Objective: Introduce the concept of a separate health services cadre and provide an overview of the consultation objectives.</w:t>
      </w:r>
    </w:p>
    <w:p w14:paraId="31A2540E" w14:textId="77777777" w:rsidR="00EE1E63" w:rsidRPr="00EE1E63" w:rsidRDefault="00EE1E63" w:rsidP="00EE1E63">
      <w:r w:rsidRPr="00EE1E63">
        <w:t>Speakers:</w:t>
      </w:r>
    </w:p>
    <w:p w14:paraId="3B7F652B" w14:textId="77777777" w:rsidR="00EE1E63" w:rsidRPr="00EE1E63" w:rsidRDefault="00EE1E63" w:rsidP="00EE1E63">
      <w:r w:rsidRPr="00EE1E63">
        <w:t>Health Ministry Representative (Keynote Address)</w:t>
      </w:r>
    </w:p>
    <w:p w14:paraId="2158F26C" w14:textId="77777777" w:rsidR="00EE1E63" w:rsidRPr="00EE1E63" w:rsidRDefault="00EE1E63" w:rsidP="00EE1E63">
      <w:r w:rsidRPr="00EE1E63">
        <w:t>Senior Health Professional (Introduction to the Health Services Cadre Concept)</w:t>
      </w:r>
    </w:p>
    <w:p w14:paraId="6C58DDDE" w14:textId="77777777" w:rsidR="00EE1E63" w:rsidRPr="00EE1E63" w:rsidRDefault="00EE1E63" w:rsidP="00EE1E63">
      <w:r w:rsidRPr="00EE1E63">
        <w:t>Representative from Judicial Services (Insights on the Judicial Cadre Structure)</w:t>
      </w:r>
    </w:p>
    <w:p w14:paraId="2844762D" w14:textId="77777777" w:rsidR="00EE1E63" w:rsidRPr="00EE1E63" w:rsidRDefault="00EE1E63" w:rsidP="00EE1E63">
      <w:r w:rsidRPr="00EE1E63">
        <w:t>Session 2: Overview of Health Sector Challenges in Bangladesh</w:t>
      </w:r>
    </w:p>
    <w:p w14:paraId="65765ECF" w14:textId="77777777" w:rsidR="00EE1E63" w:rsidRPr="00EE1E63" w:rsidRDefault="00EE1E63" w:rsidP="00EE1E63">
      <w:r w:rsidRPr="00EE1E63">
        <w:t>Duration: 45 minutes</w:t>
      </w:r>
    </w:p>
    <w:p w14:paraId="09200976" w14:textId="77777777" w:rsidR="00EE1E63" w:rsidRPr="00EE1E63" w:rsidRDefault="00EE1E63" w:rsidP="00EE1E63">
      <w:r w:rsidRPr="00EE1E63">
        <w:t>Objective: Identify the key challenges in the current health services system that necessitate a separate cadre.</w:t>
      </w:r>
    </w:p>
    <w:p w14:paraId="2D17BAAD" w14:textId="77777777" w:rsidR="00EE1E63" w:rsidRPr="00EE1E63" w:rsidRDefault="00EE1E63" w:rsidP="00EE1E63">
      <w:r w:rsidRPr="00EE1E63">
        <w:t>Discussion Points:</w:t>
      </w:r>
    </w:p>
    <w:p w14:paraId="02614B47" w14:textId="77777777" w:rsidR="00EE1E63" w:rsidRPr="00EE1E63" w:rsidRDefault="00EE1E63" w:rsidP="00EE1E63">
      <w:r w:rsidRPr="00EE1E63">
        <w:t>Lack of ownership in health service delivery</w:t>
      </w:r>
    </w:p>
    <w:p w14:paraId="6991A0C2" w14:textId="77777777" w:rsidR="00EE1E63" w:rsidRPr="00EE1E63" w:rsidRDefault="00EE1E63" w:rsidP="00EE1E63">
      <w:r w:rsidRPr="00EE1E63">
        <w:t>Ineffective doctor-patient relationship</w:t>
      </w:r>
    </w:p>
    <w:p w14:paraId="12D114A3" w14:textId="77777777" w:rsidR="00EE1E63" w:rsidRPr="00EE1E63" w:rsidRDefault="00EE1E63" w:rsidP="00EE1E63">
      <w:r w:rsidRPr="00EE1E63">
        <w:t>Bureaucratic control over the health sector</w:t>
      </w:r>
    </w:p>
    <w:p w14:paraId="7A1179BE" w14:textId="77777777" w:rsidR="00EE1E63" w:rsidRPr="00EE1E63" w:rsidRDefault="00EE1E63" w:rsidP="00EE1E63">
      <w:r w:rsidRPr="00EE1E63">
        <w:t>Challenges in career progression for healthcare professionals</w:t>
      </w:r>
    </w:p>
    <w:p w14:paraId="0B7867A3" w14:textId="77777777" w:rsidR="00EE1E63" w:rsidRPr="00EE1E63" w:rsidRDefault="00EE1E63" w:rsidP="00EE1E63">
      <w:r w:rsidRPr="00EE1E63">
        <w:t>HR shortages and lack of motivation in rural areas</w:t>
      </w:r>
    </w:p>
    <w:p w14:paraId="252C8433" w14:textId="77777777" w:rsidR="00EE1E63" w:rsidRPr="00EE1E63" w:rsidRDefault="00EE1E63" w:rsidP="00EE1E63">
      <w:r w:rsidRPr="00EE1E63">
        <w:t>Speakers:</w:t>
      </w:r>
    </w:p>
    <w:p w14:paraId="37D863E8" w14:textId="77777777" w:rsidR="00EE1E63" w:rsidRPr="00EE1E63" w:rsidRDefault="00EE1E63" w:rsidP="00EE1E63">
      <w:r w:rsidRPr="00EE1E63">
        <w:t>Public Health Expert</w:t>
      </w:r>
    </w:p>
    <w:p w14:paraId="037D8AC9" w14:textId="77777777" w:rsidR="00EE1E63" w:rsidRPr="00EE1E63" w:rsidRDefault="00EE1E63" w:rsidP="00EE1E63">
      <w:r w:rsidRPr="00EE1E63">
        <w:t>Senior Medical Practitioner</w:t>
      </w:r>
    </w:p>
    <w:p w14:paraId="0241E9C9" w14:textId="77777777" w:rsidR="00EE1E63" w:rsidRPr="00EE1E63" w:rsidRDefault="00EE1E63" w:rsidP="00EE1E63">
      <w:r w:rsidRPr="00EE1E63">
        <w:t>Representative from Civil Administration</w:t>
      </w:r>
    </w:p>
    <w:p w14:paraId="35B2704E" w14:textId="77777777" w:rsidR="00EE1E63" w:rsidRPr="00EE1E63" w:rsidRDefault="00EE1E63" w:rsidP="00EE1E63">
      <w:r w:rsidRPr="00EE1E63">
        <w:t>Session 3: Global Best Practices – Learning from Other Countries</w:t>
      </w:r>
    </w:p>
    <w:p w14:paraId="198B213B" w14:textId="77777777" w:rsidR="00EE1E63" w:rsidRPr="00EE1E63" w:rsidRDefault="00EE1E63" w:rsidP="00EE1E63">
      <w:r w:rsidRPr="00EE1E63">
        <w:t>Duration: 45 minutes</w:t>
      </w:r>
    </w:p>
    <w:p w14:paraId="09868417" w14:textId="77777777" w:rsidR="00EE1E63" w:rsidRPr="00EE1E63" w:rsidRDefault="00EE1E63" w:rsidP="00EE1E63">
      <w:r w:rsidRPr="00EE1E63">
        <w:t>Objective: Learn from global models where separate health services cadres or structures exist, and how they function effectively.</w:t>
      </w:r>
    </w:p>
    <w:p w14:paraId="08862DEA" w14:textId="77777777" w:rsidR="00EE1E63" w:rsidRPr="00EE1E63" w:rsidRDefault="00EE1E63" w:rsidP="00EE1E63">
      <w:r w:rsidRPr="00EE1E63">
        <w:t>Case Studies:</w:t>
      </w:r>
    </w:p>
    <w:p w14:paraId="1E9C2F65" w14:textId="77777777" w:rsidR="00EE1E63" w:rsidRPr="00EE1E63" w:rsidRDefault="00EE1E63" w:rsidP="00EE1E63">
      <w:r w:rsidRPr="00EE1E63">
        <w:lastRenderedPageBreak/>
        <w:t>India’s Health Services Cadre (Focus on structure and benefits)</w:t>
      </w:r>
    </w:p>
    <w:p w14:paraId="68D2F0CF" w14:textId="77777777" w:rsidR="00EE1E63" w:rsidRPr="00EE1E63" w:rsidRDefault="00EE1E63" w:rsidP="00EE1E63">
      <w:r w:rsidRPr="00EE1E63">
        <w:t>Judicial Services Cadre in Bangladesh (Parallels and lessons for health services)</w:t>
      </w:r>
    </w:p>
    <w:p w14:paraId="7F6D1B19" w14:textId="77777777" w:rsidR="00EE1E63" w:rsidRPr="00EE1E63" w:rsidRDefault="00EE1E63" w:rsidP="00EE1E63">
      <w:r w:rsidRPr="00EE1E63">
        <w:t>International Experiences from the NHS or other countries with public health cadres</w:t>
      </w:r>
    </w:p>
    <w:p w14:paraId="17B58F7C" w14:textId="77777777" w:rsidR="00EE1E63" w:rsidRPr="00EE1E63" w:rsidRDefault="00EE1E63" w:rsidP="00EE1E63">
      <w:r w:rsidRPr="00EE1E63">
        <w:t>Speakers:</w:t>
      </w:r>
    </w:p>
    <w:p w14:paraId="2B4E5633" w14:textId="77777777" w:rsidR="00EE1E63" w:rsidRPr="00EE1E63" w:rsidRDefault="00EE1E63" w:rsidP="00EE1E63">
      <w:r w:rsidRPr="00EE1E63">
        <w:t>International Health Policy Expert</w:t>
      </w:r>
    </w:p>
    <w:p w14:paraId="774DA74F" w14:textId="77777777" w:rsidR="00EE1E63" w:rsidRPr="00EE1E63" w:rsidRDefault="00EE1E63" w:rsidP="00EE1E63">
      <w:r w:rsidRPr="00EE1E63">
        <w:t>Representative from Judicial Services</w:t>
      </w:r>
    </w:p>
    <w:p w14:paraId="79187828" w14:textId="77777777" w:rsidR="00EE1E63" w:rsidRPr="00EE1E63" w:rsidRDefault="00EE1E63" w:rsidP="00EE1E63">
      <w:r w:rsidRPr="00EE1E63">
        <w:t>Session 4: Proposal for a Separate Health Services Cadre in Bangladesh</w:t>
      </w:r>
    </w:p>
    <w:p w14:paraId="3AC69D7A" w14:textId="77777777" w:rsidR="00EE1E63" w:rsidRPr="00EE1E63" w:rsidRDefault="00EE1E63" w:rsidP="00EE1E63">
      <w:r w:rsidRPr="00EE1E63">
        <w:t>Duration: 1 hour</w:t>
      </w:r>
    </w:p>
    <w:p w14:paraId="70943067" w14:textId="77777777" w:rsidR="00EE1E63" w:rsidRPr="00EE1E63" w:rsidRDefault="00EE1E63" w:rsidP="00EE1E63">
      <w:r w:rsidRPr="00EE1E63">
        <w:t>Objective: Present the draft proposal for a health services cadre structure in Bangladesh.</w:t>
      </w:r>
    </w:p>
    <w:p w14:paraId="0011CC85" w14:textId="77777777" w:rsidR="00EE1E63" w:rsidRPr="00EE1E63" w:rsidRDefault="00EE1E63" w:rsidP="00EE1E63">
      <w:r w:rsidRPr="00EE1E63">
        <w:t>Discussion Points:</w:t>
      </w:r>
    </w:p>
    <w:p w14:paraId="45DFA969" w14:textId="77777777" w:rsidR="00EE1E63" w:rsidRPr="00EE1E63" w:rsidRDefault="00EE1E63" w:rsidP="00EE1E63">
      <w:r w:rsidRPr="00EE1E63">
        <w:t>Recruitment process and career pathways</w:t>
      </w:r>
    </w:p>
    <w:p w14:paraId="30730999" w14:textId="77777777" w:rsidR="00EE1E63" w:rsidRPr="00EE1E63" w:rsidRDefault="00EE1E63" w:rsidP="00EE1E63">
      <w:r w:rsidRPr="00EE1E63">
        <w:t>Division of responsibilities and roles of health officers</w:t>
      </w:r>
    </w:p>
    <w:p w14:paraId="4843FBA3" w14:textId="77777777" w:rsidR="00EE1E63" w:rsidRPr="00EE1E63" w:rsidRDefault="00EE1E63" w:rsidP="00EE1E63">
      <w:r w:rsidRPr="00EE1E63">
        <w:t>Autonomy and governance of the health services cadre</w:t>
      </w:r>
    </w:p>
    <w:p w14:paraId="731979DF" w14:textId="77777777" w:rsidR="00EE1E63" w:rsidRPr="00EE1E63" w:rsidRDefault="00EE1E63" w:rsidP="00EE1E63">
      <w:r w:rsidRPr="00EE1E63">
        <w:t>Integration with the existing health ministry framework</w:t>
      </w:r>
    </w:p>
    <w:p w14:paraId="3365622A" w14:textId="77777777" w:rsidR="00EE1E63" w:rsidRPr="00EE1E63" w:rsidRDefault="00EE1E63" w:rsidP="00EE1E63">
      <w:r w:rsidRPr="00EE1E63">
        <w:t>Speakers:</w:t>
      </w:r>
    </w:p>
    <w:p w14:paraId="5373AC5D" w14:textId="77777777" w:rsidR="00EE1E63" w:rsidRPr="00EE1E63" w:rsidRDefault="00EE1E63" w:rsidP="00EE1E63">
      <w:r w:rsidRPr="00EE1E63">
        <w:t>Representative from Health Ministry Task Force</w:t>
      </w:r>
    </w:p>
    <w:p w14:paraId="17A85417" w14:textId="77777777" w:rsidR="00EE1E63" w:rsidRPr="00EE1E63" w:rsidRDefault="00EE1E63" w:rsidP="00EE1E63">
      <w:r w:rsidRPr="00EE1E63">
        <w:t>Legal Expert (Focus on cadre formation and legal frameworks)</w:t>
      </w:r>
    </w:p>
    <w:p w14:paraId="2FAEA3D7" w14:textId="77777777" w:rsidR="00EE1E63" w:rsidRPr="00EE1E63" w:rsidRDefault="00EE1E63" w:rsidP="00EE1E63">
      <w:r w:rsidRPr="00EE1E63">
        <w:t>Session 5: Stakeholder Feedback and Group Discussion</w:t>
      </w:r>
    </w:p>
    <w:p w14:paraId="59D02C65" w14:textId="77777777" w:rsidR="00EE1E63" w:rsidRPr="00EE1E63" w:rsidRDefault="00EE1E63" w:rsidP="00EE1E63">
      <w:r w:rsidRPr="00EE1E63">
        <w:t>Duration: 1 hour 30 minutes</w:t>
      </w:r>
    </w:p>
    <w:p w14:paraId="22440EDC" w14:textId="77777777" w:rsidR="00EE1E63" w:rsidRPr="00EE1E63" w:rsidRDefault="00EE1E63" w:rsidP="00EE1E63">
      <w:r w:rsidRPr="00EE1E63">
        <w:t>Objective: Gather feedback from key stakeholders, including healthcare professionals, policymakers, and administrative leaders.</w:t>
      </w:r>
    </w:p>
    <w:p w14:paraId="27FAE48A" w14:textId="77777777" w:rsidR="00EE1E63" w:rsidRPr="00EE1E63" w:rsidRDefault="00EE1E63" w:rsidP="00EE1E63">
      <w:r w:rsidRPr="00EE1E63">
        <w:t>Group Discussion Topics:</w:t>
      </w:r>
    </w:p>
    <w:p w14:paraId="5F1E5B12" w14:textId="77777777" w:rsidR="00EE1E63" w:rsidRPr="00EE1E63" w:rsidRDefault="00EE1E63" w:rsidP="00EE1E63">
      <w:r w:rsidRPr="00EE1E63">
        <w:t>Expected benefits of a separate health cadre</w:t>
      </w:r>
    </w:p>
    <w:p w14:paraId="2A98B2AF" w14:textId="77777777" w:rsidR="00EE1E63" w:rsidRPr="00EE1E63" w:rsidRDefault="00EE1E63" w:rsidP="00EE1E63">
      <w:r w:rsidRPr="00EE1E63">
        <w:t>Key implementation challenges</w:t>
      </w:r>
    </w:p>
    <w:p w14:paraId="3F0BA1B1" w14:textId="77777777" w:rsidR="00EE1E63" w:rsidRPr="00EE1E63" w:rsidRDefault="00EE1E63" w:rsidP="00EE1E63">
      <w:r w:rsidRPr="00EE1E63">
        <w:t>Ensuring smooth integration with the health service delivery system</w:t>
      </w:r>
    </w:p>
    <w:p w14:paraId="3C46CD08" w14:textId="77777777" w:rsidR="00EE1E63" w:rsidRPr="00EE1E63" w:rsidRDefault="00EE1E63" w:rsidP="00EE1E63">
      <w:r w:rsidRPr="00EE1E63">
        <w:t xml:space="preserve">Incentives and career progression for health </w:t>
      </w:r>
      <w:proofErr w:type="spellStart"/>
      <w:r w:rsidRPr="00EE1E63">
        <w:t>cadre</w:t>
      </w:r>
      <w:proofErr w:type="spellEnd"/>
      <w:r w:rsidRPr="00EE1E63">
        <w:t xml:space="preserve"> members</w:t>
      </w:r>
    </w:p>
    <w:p w14:paraId="03347B8F" w14:textId="77777777" w:rsidR="00EE1E63" w:rsidRPr="00EE1E63" w:rsidRDefault="00EE1E63" w:rsidP="00EE1E63">
      <w:r w:rsidRPr="00EE1E63">
        <w:t>Ensuring equity in rural and urban service delivery</w:t>
      </w:r>
    </w:p>
    <w:p w14:paraId="0F74D3A6" w14:textId="77777777" w:rsidR="00EE1E63" w:rsidRPr="00EE1E63" w:rsidRDefault="00EE1E63" w:rsidP="00EE1E63">
      <w:r w:rsidRPr="00EE1E63">
        <w:t>Facilitators: Moderated by a public health policy expert; groups led by stakeholder representatives (health professionals, civil servants, legal experts)</w:t>
      </w:r>
    </w:p>
    <w:p w14:paraId="0FE851B7" w14:textId="77777777" w:rsidR="00EE1E63" w:rsidRPr="00EE1E63" w:rsidRDefault="00EE1E63" w:rsidP="00EE1E63">
      <w:r w:rsidRPr="00EE1E63">
        <w:lastRenderedPageBreak/>
        <w:t>Session 6: Action Planning and Next Steps</w:t>
      </w:r>
    </w:p>
    <w:p w14:paraId="5E938BC1" w14:textId="77777777" w:rsidR="00EE1E63" w:rsidRPr="00EE1E63" w:rsidRDefault="00EE1E63" w:rsidP="00EE1E63">
      <w:r w:rsidRPr="00EE1E63">
        <w:t>Duration: 45 minutes</w:t>
      </w:r>
    </w:p>
    <w:p w14:paraId="5D6566BE" w14:textId="77777777" w:rsidR="00EE1E63" w:rsidRPr="00EE1E63" w:rsidRDefault="00EE1E63" w:rsidP="00EE1E63">
      <w:r w:rsidRPr="00EE1E63">
        <w:t>Objective: Develop an action plan based on stakeholder feedback for the next steps in forming the separate health services cadre.</w:t>
      </w:r>
    </w:p>
    <w:p w14:paraId="16237BFD" w14:textId="77777777" w:rsidR="00EE1E63" w:rsidRPr="00EE1E63" w:rsidRDefault="00EE1E63" w:rsidP="00EE1E63">
      <w:r w:rsidRPr="00EE1E63">
        <w:t>Key Topics:</w:t>
      </w:r>
    </w:p>
    <w:p w14:paraId="6A586124" w14:textId="77777777" w:rsidR="00EE1E63" w:rsidRPr="00EE1E63" w:rsidRDefault="00EE1E63" w:rsidP="00EE1E63">
      <w:r w:rsidRPr="00EE1E63">
        <w:t>Drafting policy and legal framework</w:t>
      </w:r>
    </w:p>
    <w:p w14:paraId="5B937FD0" w14:textId="77777777" w:rsidR="00EE1E63" w:rsidRPr="00EE1E63" w:rsidRDefault="00EE1E63" w:rsidP="00EE1E63">
      <w:r w:rsidRPr="00EE1E63">
        <w:t>Engaging with the government for approval</w:t>
      </w:r>
    </w:p>
    <w:p w14:paraId="449B3151" w14:textId="77777777" w:rsidR="00EE1E63" w:rsidRPr="00EE1E63" w:rsidRDefault="00EE1E63" w:rsidP="00EE1E63">
      <w:r w:rsidRPr="00EE1E63">
        <w:t>Setting up a pilot project for the cadre in select districts</w:t>
      </w:r>
    </w:p>
    <w:p w14:paraId="10BFD9B4" w14:textId="77777777" w:rsidR="00EE1E63" w:rsidRPr="00EE1E63" w:rsidRDefault="00EE1E63" w:rsidP="00EE1E63">
      <w:r w:rsidRPr="00EE1E63">
        <w:t>Creating a monitoring and evaluation framework</w:t>
      </w:r>
    </w:p>
    <w:p w14:paraId="2B0F89BC" w14:textId="77777777" w:rsidR="00EE1E63" w:rsidRPr="00EE1E63" w:rsidRDefault="00EE1E63" w:rsidP="00EE1E63">
      <w:r w:rsidRPr="00EE1E63">
        <w:t>Speakers:</w:t>
      </w:r>
    </w:p>
    <w:p w14:paraId="0E23C5BF" w14:textId="77777777" w:rsidR="00EE1E63" w:rsidRPr="00EE1E63" w:rsidRDefault="00EE1E63" w:rsidP="00EE1E63">
      <w:r w:rsidRPr="00EE1E63">
        <w:t>Health Ministry Senior Official</w:t>
      </w:r>
    </w:p>
    <w:p w14:paraId="0D65D8B4" w14:textId="77777777" w:rsidR="00EE1E63" w:rsidRPr="00EE1E63" w:rsidRDefault="00EE1E63" w:rsidP="00EE1E63">
      <w:r w:rsidRPr="00EE1E63">
        <w:t>Policy and Governance Expert</w:t>
      </w:r>
    </w:p>
    <w:p w14:paraId="17371A3B" w14:textId="77777777" w:rsidR="00EE1E63" w:rsidRPr="00EE1E63" w:rsidRDefault="00EE1E63" w:rsidP="00EE1E63">
      <w:r w:rsidRPr="00EE1E63">
        <w:t>Session 7: Closing Remarks</w:t>
      </w:r>
    </w:p>
    <w:p w14:paraId="37F5FCAF" w14:textId="77777777" w:rsidR="00EE1E63" w:rsidRPr="00EE1E63" w:rsidRDefault="00EE1E63" w:rsidP="00EE1E63">
      <w:r w:rsidRPr="00EE1E63">
        <w:t>Duration: 30 minutes</w:t>
      </w:r>
    </w:p>
    <w:p w14:paraId="72EBA8B4" w14:textId="77777777" w:rsidR="00EE1E63" w:rsidRPr="00EE1E63" w:rsidRDefault="00EE1E63" w:rsidP="00EE1E63">
      <w:r w:rsidRPr="00EE1E63">
        <w:t>Objective: Summarize key takeaways and thank participants for their contributions.</w:t>
      </w:r>
    </w:p>
    <w:p w14:paraId="55B3E724" w14:textId="77777777" w:rsidR="00EE1E63" w:rsidRPr="00EE1E63" w:rsidRDefault="00EE1E63" w:rsidP="00EE1E63">
      <w:r w:rsidRPr="00EE1E63">
        <w:t>Speakers:</w:t>
      </w:r>
    </w:p>
    <w:p w14:paraId="71B743B1" w14:textId="77777777" w:rsidR="00EE1E63" w:rsidRPr="00EE1E63" w:rsidRDefault="00EE1E63" w:rsidP="00EE1E63">
      <w:r w:rsidRPr="00EE1E63">
        <w:t>Health Ministry Representative</w:t>
      </w:r>
    </w:p>
    <w:p w14:paraId="1EACC18F" w14:textId="77777777" w:rsidR="00EE1E63" w:rsidRPr="00EE1E63" w:rsidRDefault="00EE1E63" w:rsidP="00EE1E63">
      <w:r w:rsidRPr="00EE1E63">
        <w:t>Public Health Alliance Leader</w:t>
      </w:r>
    </w:p>
    <w:p w14:paraId="648A3FEC" w14:textId="77777777" w:rsidR="00EE1E63" w:rsidRPr="00EE1E63" w:rsidRDefault="00EE1E63" w:rsidP="00EE1E63">
      <w:r w:rsidRPr="00EE1E63">
        <w:pict w14:anchorId="3B9F128D">
          <v:rect id="_x0000_i1031" style="width:0;height:1.5pt" o:hralign="center" o:hrstd="t" o:hr="t" fillcolor="#a0a0a0" stroked="f"/>
        </w:pict>
      </w:r>
    </w:p>
    <w:p w14:paraId="26C32AAF" w14:textId="77777777" w:rsidR="00EE1E63" w:rsidRPr="00EE1E63" w:rsidRDefault="00EE1E63" w:rsidP="00EE1E63">
      <w:r w:rsidRPr="00EE1E63">
        <w:t>Additional Considerations:</w:t>
      </w:r>
    </w:p>
    <w:p w14:paraId="28494F45" w14:textId="77777777" w:rsidR="00EE1E63" w:rsidRPr="00EE1E63" w:rsidRDefault="00EE1E63" w:rsidP="00EE1E63">
      <w:r w:rsidRPr="00EE1E63">
        <w:t>Documentation: Ensure all discussions and feedback are documented for developing the final proposal.</w:t>
      </w:r>
    </w:p>
    <w:p w14:paraId="1F72DFC9" w14:textId="77777777" w:rsidR="00EE1E63" w:rsidRPr="00EE1E63" w:rsidRDefault="00EE1E63" w:rsidP="00EE1E63">
      <w:r w:rsidRPr="00EE1E63">
        <w:t>Interactive Elements: Use online polling or instant feedback systems to gauge participant opinions during discussions.</w:t>
      </w:r>
    </w:p>
    <w:p w14:paraId="14FFF412" w14:textId="77777777" w:rsidR="00EE1E63" w:rsidRPr="00EE1E63" w:rsidRDefault="00EE1E63" w:rsidP="00EE1E63">
      <w:r w:rsidRPr="00EE1E63">
        <w:t>Diverse Representation: Include a range of stakeholders, including government officials, healthcare providers, public health experts, and civil society.</w:t>
      </w:r>
    </w:p>
    <w:p w14:paraId="77C4339D" w14:textId="77777777" w:rsidR="009D071F" w:rsidRDefault="009D071F" w:rsidP="00EE1E63"/>
    <w:sectPr w:rsidR="009D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5F5B"/>
    <w:multiLevelType w:val="multilevel"/>
    <w:tmpl w:val="87D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A1FD7"/>
    <w:multiLevelType w:val="multilevel"/>
    <w:tmpl w:val="87D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B554D"/>
    <w:multiLevelType w:val="multilevel"/>
    <w:tmpl w:val="87D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A5B7A"/>
    <w:multiLevelType w:val="multilevel"/>
    <w:tmpl w:val="87D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44EDD"/>
    <w:multiLevelType w:val="multilevel"/>
    <w:tmpl w:val="87D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F1049"/>
    <w:multiLevelType w:val="multilevel"/>
    <w:tmpl w:val="87D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302A7"/>
    <w:multiLevelType w:val="multilevel"/>
    <w:tmpl w:val="87D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C29D0"/>
    <w:multiLevelType w:val="multilevel"/>
    <w:tmpl w:val="87D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778184">
    <w:abstractNumId w:val="7"/>
  </w:num>
  <w:num w:numId="2" w16cid:durableId="1788886092">
    <w:abstractNumId w:val="0"/>
  </w:num>
  <w:num w:numId="3" w16cid:durableId="1911647440">
    <w:abstractNumId w:val="5"/>
  </w:num>
  <w:num w:numId="4" w16cid:durableId="975646924">
    <w:abstractNumId w:val="1"/>
  </w:num>
  <w:num w:numId="5" w16cid:durableId="705058512">
    <w:abstractNumId w:val="3"/>
  </w:num>
  <w:num w:numId="6" w16cid:durableId="940378654">
    <w:abstractNumId w:val="2"/>
  </w:num>
  <w:num w:numId="7" w16cid:durableId="833184429">
    <w:abstractNumId w:val="4"/>
  </w:num>
  <w:num w:numId="8" w16cid:durableId="1967542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63"/>
    <w:rsid w:val="004926F7"/>
    <w:rsid w:val="009D071F"/>
    <w:rsid w:val="00E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856B"/>
  <w15:chartTrackingRefBased/>
  <w15:docId w15:val="{7AE75AF5-FBF8-4BCF-877F-8F981FD6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aurlup@gmail.com</dc:creator>
  <cp:keywords/>
  <dc:description/>
  <cp:lastModifiedBy>aurlup@gmail.com</cp:lastModifiedBy>
  <cp:revision>1</cp:revision>
  <dcterms:created xsi:type="dcterms:W3CDTF">2024-10-14T07:18:00Z</dcterms:created>
  <dcterms:modified xsi:type="dcterms:W3CDTF">2024-10-14T07:25:00Z</dcterms:modified>
</cp:coreProperties>
</file>