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8C6B7" w14:textId="20007A1B" w:rsidR="00A5605E" w:rsidRPr="00A5605E" w:rsidRDefault="00A5605E" w:rsidP="00A5605E">
      <w:pPr>
        <w:rPr>
          <w:b/>
          <w:bCs/>
          <w:sz w:val="28"/>
          <w:szCs w:val="28"/>
        </w:rPr>
      </w:pPr>
      <w:r w:rsidRPr="00A5605E">
        <w:rPr>
          <w:b/>
          <w:bCs/>
          <w:sz w:val="28"/>
          <w:szCs w:val="28"/>
        </w:rPr>
        <w:t xml:space="preserve">Importance of Regulatory Framework for UHC and Examples </w:t>
      </w:r>
      <w:proofErr w:type="gramStart"/>
      <w:r w:rsidRPr="00A5605E">
        <w:rPr>
          <w:b/>
          <w:bCs/>
          <w:sz w:val="28"/>
          <w:szCs w:val="28"/>
        </w:rPr>
        <w:t xml:space="preserve">of </w:t>
      </w:r>
      <w:r>
        <w:rPr>
          <w:b/>
          <w:bCs/>
          <w:sz w:val="28"/>
          <w:szCs w:val="28"/>
        </w:rPr>
        <w:t xml:space="preserve"> 33</w:t>
      </w:r>
      <w:proofErr w:type="gramEnd"/>
      <w:r>
        <w:rPr>
          <w:b/>
          <w:bCs/>
          <w:sz w:val="28"/>
          <w:szCs w:val="28"/>
        </w:rPr>
        <w:t xml:space="preserve"> </w:t>
      </w:r>
      <w:r w:rsidRPr="00A5605E">
        <w:rPr>
          <w:b/>
          <w:bCs/>
          <w:sz w:val="28"/>
          <w:szCs w:val="28"/>
        </w:rPr>
        <w:t>Countries Implementing It</w:t>
      </w:r>
      <w:r>
        <w:rPr>
          <w:b/>
          <w:bCs/>
          <w:sz w:val="28"/>
          <w:szCs w:val="28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2683"/>
        <w:gridCol w:w="1440"/>
        <w:gridCol w:w="2016"/>
        <w:gridCol w:w="1849"/>
      </w:tblGrid>
      <w:tr w:rsidR="00BE1D9F" w:rsidRPr="00BE1D9F" w14:paraId="34BB5AB2" w14:textId="77777777" w:rsidTr="00BE1D9F">
        <w:tc>
          <w:tcPr>
            <w:tcW w:w="0" w:type="auto"/>
            <w:shd w:val="clear" w:color="auto" w:fill="BFBFBF" w:themeFill="background1" w:themeFillShade="BF"/>
            <w:hideMark/>
          </w:tcPr>
          <w:p w14:paraId="119832A8" w14:textId="77777777" w:rsidR="00BE1D9F" w:rsidRPr="00BE1D9F" w:rsidRDefault="00BE1D9F" w:rsidP="00BE1D9F">
            <w:pPr>
              <w:spacing w:after="160" w:line="259" w:lineRule="auto"/>
              <w:jc w:val="both"/>
              <w:rPr>
                <w:b/>
                <w:bCs/>
              </w:rPr>
            </w:pPr>
            <w:r w:rsidRPr="00BE1D9F">
              <w:rPr>
                <w:b/>
                <w:bCs/>
              </w:rPr>
              <w:t>Country</w:t>
            </w:r>
          </w:p>
        </w:tc>
        <w:tc>
          <w:tcPr>
            <w:tcW w:w="2683" w:type="dxa"/>
            <w:shd w:val="clear" w:color="auto" w:fill="BFBFBF" w:themeFill="background1" w:themeFillShade="BF"/>
            <w:hideMark/>
          </w:tcPr>
          <w:p w14:paraId="16DC220A" w14:textId="77777777" w:rsidR="00BE1D9F" w:rsidRPr="00BE1D9F" w:rsidRDefault="00BE1D9F" w:rsidP="00BE1D9F">
            <w:pPr>
              <w:spacing w:after="160" w:line="259" w:lineRule="auto"/>
              <w:jc w:val="both"/>
              <w:rPr>
                <w:b/>
                <w:bCs/>
              </w:rPr>
            </w:pPr>
            <w:r w:rsidRPr="00BE1D9F">
              <w:rPr>
                <w:b/>
                <w:bCs/>
              </w:rPr>
              <w:t>Name of the Law</w:t>
            </w:r>
          </w:p>
        </w:tc>
        <w:tc>
          <w:tcPr>
            <w:tcW w:w="1440" w:type="dxa"/>
            <w:shd w:val="clear" w:color="auto" w:fill="BFBFBF" w:themeFill="background1" w:themeFillShade="BF"/>
            <w:hideMark/>
          </w:tcPr>
          <w:p w14:paraId="1612864B" w14:textId="77777777" w:rsidR="00BE1D9F" w:rsidRPr="00BE1D9F" w:rsidRDefault="00BE1D9F" w:rsidP="00BE1D9F">
            <w:pPr>
              <w:spacing w:after="160" w:line="259" w:lineRule="auto"/>
              <w:jc w:val="both"/>
              <w:rPr>
                <w:b/>
                <w:bCs/>
              </w:rPr>
            </w:pPr>
            <w:r w:rsidRPr="00BE1D9F">
              <w:rPr>
                <w:b/>
                <w:bCs/>
              </w:rPr>
              <w:t>Year Passed</w:t>
            </w:r>
          </w:p>
        </w:tc>
        <w:tc>
          <w:tcPr>
            <w:tcW w:w="2016" w:type="dxa"/>
            <w:shd w:val="clear" w:color="auto" w:fill="BFBFBF" w:themeFill="background1" w:themeFillShade="BF"/>
            <w:hideMark/>
          </w:tcPr>
          <w:p w14:paraId="5FB6A89C" w14:textId="77777777" w:rsidR="00BE1D9F" w:rsidRPr="00BE1D9F" w:rsidRDefault="00BE1D9F" w:rsidP="00BE1D9F">
            <w:pPr>
              <w:spacing w:after="160" w:line="259" w:lineRule="auto"/>
              <w:jc w:val="both"/>
              <w:rPr>
                <w:b/>
                <w:bCs/>
              </w:rPr>
            </w:pPr>
            <w:r w:rsidRPr="00BE1D9F">
              <w:rPr>
                <w:b/>
                <w:bCs/>
              </w:rPr>
              <w:t>Year Implemented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14:paraId="7A8B4A94" w14:textId="77777777" w:rsidR="00BE1D9F" w:rsidRDefault="00BE1D9F" w:rsidP="00BE1D9F">
            <w:pPr>
              <w:spacing w:after="160" w:line="259" w:lineRule="auto"/>
              <w:jc w:val="both"/>
              <w:rPr>
                <w:b/>
                <w:bCs/>
              </w:rPr>
            </w:pPr>
            <w:r w:rsidRPr="00BE1D9F">
              <w:rPr>
                <w:b/>
                <w:bCs/>
              </w:rPr>
              <w:t>UHC Onboard</w:t>
            </w:r>
          </w:p>
          <w:p w14:paraId="7D6F5FCE" w14:textId="77777777" w:rsidR="00BE1D9F" w:rsidRPr="00BE1D9F" w:rsidRDefault="00BE1D9F" w:rsidP="00BE1D9F">
            <w:pPr>
              <w:spacing w:after="160" w:line="259" w:lineRule="auto"/>
              <w:jc w:val="both"/>
              <w:rPr>
                <w:b/>
                <w:bCs/>
              </w:rPr>
            </w:pPr>
          </w:p>
        </w:tc>
      </w:tr>
      <w:tr w:rsidR="00BE1D9F" w:rsidRPr="00BE1D9F" w14:paraId="236E6EFE" w14:textId="77777777" w:rsidTr="00BE1D9F">
        <w:tc>
          <w:tcPr>
            <w:tcW w:w="0" w:type="auto"/>
            <w:hideMark/>
          </w:tcPr>
          <w:p w14:paraId="1293380E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United Kingdom</w:t>
            </w:r>
          </w:p>
        </w:tc>
        <w:tc>
          <w:tcPr>
            <w:tcW w:w="2683" w:type="dxa"/>
            <w:hideMark/>
          </w:tcPr>
          <w:p w14:paraId="34DA3F50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National Health Service Act</w:t>
            </w:r>
          </w:p>
        </w:tc>
        <w:tc>
          <w:tcPr>
            <w:tcW w:w="1440" w:type="dxa"/>
            <w:hideMark/>
          </w:tcPr>
          <w:p w14:paraId="33BBABD1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1946</w:t>
            </w:r>
          </w:p>
        </w:tc>
        <w:tc>
          <w:tcPr>
            <w:tcW w:w="2016" w:type="dxa"/>
            <w:hideMark/>
          </w:tcPr>
          <w:p w14:paraId="41BB3CE7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1948</w:t>
            </w:r>
          </w:p>
        </w:tc>
        <w:tc>
          <w:tcPr>
            <w:tcW w:w="0" w:type="auto"/>
            <w:hideMark/>
          </w:tcPr>
          <w:p w14:paraId="471C4ACD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1948</w:t>
            </w:r>
          </w:p>
        </w:tc>
      </w:tr>
      <w:tr w:rsidR="00BE1D9F" w:rsidRPr="00BE1D9F" w14:paraId="593282FB" w14:textId="77777777" w:rsidTr="00BE1D9F">
        <w:tc>
          <w:tcPr>
            <w:tcW w:w="0" w:type="auto"/>
            <w:hideMark/>
          </w:tcPr>
          <w:p w14:paraId="5EA4DBEA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Germany</w:t>
            </w:r>
          </w:p>
        </w:tc>
        <w:tc>
          <w:tcPr>
            <w:tcW w:w="2683" w:type="dxa"/>
            <w:hideMark/>
          </w:tcPr>
          <w:p w14:paraId="75959172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Health Insurance Law (</w:t>
            </w:r>
            <w:proofErr w:type="spellStart"/>
            <w:r w:rsidRPr="00BE1D9F">
              <w:t>Sozialgesetzbuch</w:t>
            </w:r>
            <w:proofErr w:type="spellEnd"/>
            <w:r w:rsidRPr="00BE1D9F">
              <w:t xml:space="preserve"> V)</w:t>
            </w:r>
          </w:p>
        </w:tc>
        <w:tc>
          <w:tcPr>
            <w:tcW w:w="1440" w:type="dxa"/>
            <w:hideMark/>
          </w:tcPr>
          <w:p w14:paraId="05F9C2C5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1883 (updated)</w:t>
            </w:r>
          </w:p>
        </w:tc>
        <w:tc>
          <w:tcPr>
            <w:tcW w:w="2016" w:type="dxa"/>
            <w:hideMark/>
          </w:tcPr>
          <w:p w14:paraId="59B1B8E3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1884</w:t>
            </w:r>
          </w:p>
        </w:tc>
        <w:tc>
          <w:tcPr>
            <w:tcW w:w="0" w:type="auto"/>
            <w:hideMark/>
          </w:tcPr>
          <w:p w14:paraId="120EB495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Early 20th century</w:t>
            </w:r>
          </w:p>
        </w:tc>
      </w:tr>
      <w:tr w:rsidR="00BE1D9F" w:rsidRPr="00BE1D9F" w14:paraId="047566C0" w14:textId="77777777" w:rsidTr="00BE1D9F">
        <w:tc>
          <w:tcPr>
            <w:tcW w:w="0" w:type="auto"/>
            <w:hideMark/>
          </w:tcPr>
          <w:p w14:paraId="01D7C2A3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Japan</w:t>
            </w:r>
          </w:p>
        </w:tc>
        <w:tc>
          <w:tcPr>
            <w:tcW w:w="2683" w:type="dxa"/>
            <w:hideMark/>
          </w:tcPr>
          <w:p w14:paraId="4D528676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Health Insurance Act</w:t>
            </w:r>
          </w:p>
        </w:tc>
        <w:tc>
          <w:tcPr>
            <w:tcW w:w="1440" w:type="dxa"/>
            <w:hideMark/>
          </w:tcPr>
          <w:p w14:paraId="71FD2CE4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1922</w:t>
            </w:r>
          </w:p>
        </w:tc>
        <w:tc>
          <w:tcPr>
            <w:tcW w:w="2016" w:type="dxa"/>
            <w:hideMark/>
          </w:tcPr>
          <w:p w14:paraId="18B01760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1927 (full by 1961)</w:t>
            </w:r>
          </w:p>
        </w:tc>
        <w:tc>
          <w:tcPr>
            <w:tcW w:w="0" w:type="auto"/>
            <w:hideMark/>
          </w:tcPr>
          <w:p w14:paraId="367D6AC2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1961</w:t>
            </w:r>
          </w:p>
        </w:tc>
      </w:tr>
      <w:tr w:rsidR="00BE1D9F" w:rsidRPr="00BE1D9F" w14:paraId="51D1CEA1" w14:textId="77777777" w:rsidTr="00BE1D9F">
        <w:tc>
          <w:tcPr>
            <w:tcW w:w="0" w:type="auto"/>
            <w:shd w:val="clear" w:color="auto" w:fill="FFE599" w:themeFill="accent4" w:themeFillTint="66"/>
            <w:hideMark/>
          </w:tcPr>
          <w:p w14:paraId="26F39829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Thailand</w:t>
            </w:r>
          </w:p>
        </w:tc>
        <w:tc>
          <w:tcPr>
            <w:tcW w:w="2683" w:type="dxa"/>
            <w:shd w:val="clear" w:color="auto" w:fill="FFE599" w:themeFill="accent4" w:themeFillTint="66"/>
            <w:hideMark/>
          </w:tcPr>
          <w:p w14:paraId="6A213083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National Health Security Act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164F06B5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2002</w:t>
            </w:r>
          </w:p>
        </w:tc>
        <w:tc>
          <w:tcPr>
            <w:tcW w:w="2016" w:type="dxa"/>
            <w:shd w:val="clear" w:color="auto" w:fill="FFE599" w:themeFill="accent4" w:themeFillTint="66"/>
            <w:hideMark/>
          </w:tcPr>
          <w:p w14:paraId="70C0FD8E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2002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14:paraId="36CC2C71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2002</w:t>
            </w:r>
          </w:p>
        </w:tc>
      </w:tr>
      <w:tr w:rsidR="00BE1D9F" w:rsidRPr="00BE1D9F" w14:paraId="1798268A" w14:textId="77777777" w:rsidTr="00BE1D9F">
        <w:tc>
          <w:tcPr>
            <w:tcW w:w="0" w:type="auto"/>
            <w:hideMark/>
          </w:tcPr>
          <w:p w14:paraId="78F0DFAF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Singapore</w:t>
            </w:r>
          </w:p>
        </w:tc>
        <w:tc>
          <w:tcPr>
            <w:tcW w:w="2683" w:type="dxa"/>
            <w:hideMark/>
          </w:tcPr>
          <w:p w14:paraId="4BC23DAD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MediShield Life Scheme Act</w:t>
            </w:r>
          </w:p>
        </w:tc>
        <w:tc>
          <w:tcPr>
            <w:tcW w:w="1440" w:type="dxa"/>
            <w:hideMark/>
          </w:tcPr>
          <w:p w14:paraId="75C4EE7C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2015</w:t>
            </w:r>
          </w:p>
        </w:tc>
        <w:tc>
          <w:tcPr>
            <w:tcW w:w="2016" w:type="dxa"/>
            <w:hideMark/>
          </w:tcPr>
          <w:p w14:paraId="1EFE06AE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2015</w:t>
            </w:r>
          </w:p>
        </w:tc>
        <w:tc>
          <w:tcPr>
            <w:tcW w:w="0" w:type="auto"/>
            <w:hideMark/>
          </w:tcPr>
          <w:p w14:paraId="12530FF7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2015</w:t>
            </w:r>
          </w:p>
        </w:tc>
      </w:tr>
      <w:tr w:rsidR="00BE1D9F" w:rsidRPr="00BE1D9F" w14:paraId="368A6FDB" w14:textId="77777777" w:rsidTr="00BE1D9F">
        <w:tc>
          <w:tcPr>
            <w:tcW w:w="0" w:type="auto"/>
            <w:shd w:val="clear" w:color="auto" w:fill="FFE599" w:themeFill="accent4" w:themeFillTint="66"/>
            <w:hideMark/>
          </w:tcPr>
          <w:p w14:paraId="430B2B43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Brazil</w:t>
            </w:r>
          </w:p>
        </w:tc>
        <w:tc>
          <w:tcPr>
            <w:tcW w:w="2683" w:type="dxa"/>
            <w:shd w:val="clear" w:color="auto" w:fill="FFE599" w:themeFill="accent4" w:themeFillTint="66"/>
            <w:hideMark/>
          </w:tcPr>
          <w:p w14:paraId="1E878CD9" w14:textId="4CB90F11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 xml:space="preserve">Federal Constitution - Unified Health System 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51331CB3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1988</w:t>
            </w:r>
          </w:p>
        </w:tc>
        <w:tc>
          <w:tcPr>
            <w:tcW w:w="2016" w:type="dxa"/>
            <w:shd w:val="clear" w:color="auto" w:fill="FFE599" w:themeFill="accent4" w:themeFillTint="66"/>
            <w:hideMark/>
          </w:tcPr>
          <w:p w14:paraId="30E0DDE3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1990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14:paraId="3DAD25A8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1990</w:t>
            </w:r>
          </w:p>
        </w:tc>
      </w:tr>
      <w:tr w:rsidR="00ED23ED" w:rsidRPr="00BE1D9F" w14:paraId="108AFCB9" w14:textId="77777777" w:rsidTr="00ED23ED">
        <w:tc>
          <w:tcPr>
            <w:tcW w:w="0" w:type="auto"/>
            <w:shd w:val="clear" w:color="auto" w:fill="92D050"/>
            <w:hideMark/>
          </w:tcPr>
          <w:p w14:paraId="77F1E585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Mexico</w:t>
            </w:r>
          </w:p>
        </w:tc>
        <w:tc>
          <w:tcPr>
            <w:tcW w:w="2683" w:type="dxa"/>
            <w:shd w:val="clear" w:color="auto" w:fill="92D050"/>
            <w:hideMark/>
          </w:tcPr>
          <w:p w14:paraId="15FF0BAA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General Health Law (Seguro Popular)</w:t>
            </w:r>
          </w:p>
        </w:tc>
        <w:tc>
          <w:tcPr>
            <w:tcW w:w="1440" w:type="dxa"/>
            <w:shd w:val="clear" w:color="auto" w:fill="92D050"/>
            <w:hideMark/>
          </w:tcPr>
          <w:p w14:paraId="746F4568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2003</w:t>
            </w:r>
          </w:p>
        </w:tc>
        <w:tc>
          <w:tcPr>
            <w:tcW w:w="2016" w:type="dxa"/>
            <w:shd w:val="clear" w:color="auto" w:fill="92D050"/>
            <w:hideMark/>
          </w:tcPr>
          <w:p w14:paraId="6BC6A003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2004</w:t>
            </w:r>
          </w:p>
        </w:tc>
        <w:tc>
          <w:tcPr>
            <w:tcW w:w="0" w:type="auto"/>
            <w:shd w:val="clear" w:color="auto" w:fill="92D050"/>
            <w:hideMark/>
          </w:tcPr>
          <w:p w14:paraId="3DF58F65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2012</w:t>
            </w:r>
          </w:p>
        </w:tc>
      </w:tr>
      <w:tr w:rsidR="00BE1D9F" w:rsidRPr="00BE1D9F" w14:paraId="1BEF07B7" w14:textId="77777777" w:rsidTr="00BE1D9F">
        <w:tc>
          <w:tcPr>
            <w:tcW w:w="0" w:type="auto"/>
            <w:shd w:val="clear" w:color="auto" w:fill="FFE599" w:themeFill="accent4" w:themeFillTint="66"/>
            <w:hideMark/>
          </w:tcPr>
          <w:p w14:paraId="3F0DEF51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Chile</w:t>
            </w:r>
          </w:p>
        </w:tc>
        <w:tc>
          <w:tcPr>
            <w:tcW w:w="2683" w:type="dxa"/>
            <w:shd w:val="clear" w:color="auto" w:fill="FFE599" w:themeFill="accent4" w:themeFillTint="66"/>
            <w:hideMark/>
          </w:tcPr>
          <w:p w14:paraId="14A2D36A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Plan Auge (Explicit Guarantees in Health)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45954CF1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2004</w:t>
            </w:r>
          </w:p>
        </w:tc>
        <w:tc>
          <w:tcPr>
            <w:tcW w:w="2016" w:type="dxa"/>
            <w:shd w:val="clear" w:color="auto" w:fill="FFE599" w:themeFill="accent4" w:themeFillTint="66"/>
            <w:hideMark/>
          </w:tcPr>
          <w:p w14:paraId="0BB5A5AD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2005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14:paraId="52A19572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2005</w:t>
            </w:r>
          </w:p>
        </w:tc>
      </w:tr>
      <w:tr w:rsidR="00BE1D9F" w:rsidRPr="00BE1D9F" w14:paraId="11E7DCFD" w14:textId="77777777" w:rsidTr="00BE1D9F">
        <w:tc>
          <w:tcPr>
            <w:tcW w:w="0" w:type="auto"/>
            <w:shd w:val="clear" w:color="auto" w:fill="FFE599" w:themeFill="accent4" w:themeFillTint="66"/>
            <w:hideMark/>
          </w:tcPr>
          <w:p w14:paraId="3C07AE07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Colombia</w:t>
            </w:r>
          </w:p>
        </w:tc>
        <w:tc>
          <w:tcPr>
            <w:tcW w:w="2683" w:type="dxa"/>
            <w:shd w:val="clear" w:color="auto" w:fill="FFE599" w:themeFill="accent4" w:themeFillTint="66"/>
            <w:hideMark/>
          </w:tcPr>
          <w:p w14:paraId="0DAC2560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Law 100 (General Social Security System)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20229DC2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1993</w:t>
            </w:r>
          </w:p>
        </w:tc>
        <w:tc>
          <w:tcPr>
            <w:tcW w:w="2016" w:type="dxa"/>
            <w:shd w:val="clear" w:color="auto" w:fill="FFE599" w:themeFill="accent4" w:themeFillTint="66"/>
            <w:hideMark/>
          </w:tcPr>
          <w:p w14:paraId="6B0AD2B2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1994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14:paraId="1941F1D9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1994</w:t>
            </w:r>
          </w:p>
        </w:tc>
      </w:tr>
      <w:tr w:rsidR="00BE1D9F" w:rsidRPr="00BE1D9F" w14:paraId="1F6DADC5" w14:textId="77777777" w:rsidTr="00BE1D9F">
        <w:tc>
          <w:tcPr>
            <w:tcW w:w="0" w:type="auto"/>
            <w:shd w:val="clear" w:color="auto" w:fill="FFE599" w:themeFill="accent4" w:themeFillTint="66"/>
            <w:hideMark/>
          </w:tcPr>
          <w:p w14:paraId="07159082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Peru</w:t>
            </w:r>
          </w:p>
        </w:tc>
        <w:tc>
          <w:tcPr>
            <w:tcW w:w="2683" w:type="dxa"/>
            <w:shd w:val="clear" w:color="auto" w:fill="FFE599" w:themeFill="accent4" w:themeFillTint="66"/>
            <w:hideMark/>
          </w:tcPr>
          <w:p w14:paraId="61558059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Universal Health Insurance Law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2829CE38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2009</w:t>
            </w:r>
          </w:p>
        </w:tc>
        <w:tc>
          <w:tcPr>
            <w:tcW w:w="2016" w:type="dxa"/>
            <w:shd w:val="clear" w:color="auto" w:fill="FFE599" w:themeFill="accent4" w:themeFillTint="66"/>
            <w:hideMark/>
          </w:tcPr>
          <w:p w14:paraId="66D905CB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2009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14:paraId="2EC03994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2010</w:t>
            </w:r>
          </w:p>
        </w:tc>
      </w:tr>
      <w:tr w:rsidR="00ED23ED" w:rsidRPr="00BE1D9F" w14:paraId="11CF9896" w14:textId="77777777" w:rsidTr="00ED23ED">
        <w:tc>
          <w:tcPr>
            <w:tcW w:w="0" w:type="auto"/>
            <w:shd w:val="clear" w:color="auto" w:fill="92D050"/>
            <w:hideMark/>
          </w:tcPr>
          <w:p w14:paraId="4DB03196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Rwanda</w:t>
            </w:r>
          </w:p>
        </w:tc>
        <w:tc>
          <w:tcPr>
            <w:tcW w:w="2683" w:type="dxa"/>
            <w:shd w:val="clear" w:color="auto" w:fill="92D050"/>
            <w:hideMark/>
          </w:tcPr>
          <w:p w14:paraId="7B6B2B38" w14:textId="77777777" w:rsidR="00BE1D9F" w:rsidRPr="00BE1D9F" w:rsidRDefault="00BE1D9F" w:rsidP="00BE1D9F">
            <w:pPr>
              <w:spacing w:after="160" w:line="259" w:lineRule="auto"/>
              <w:jc w:val="both"/>
            </w:pPr>
            <w:proofErr w:type="spellStart"/>
            <w:r w:rsidRPr="00BE1D9F">
              <w:t>Mutuelles</w:t>
            </w:r>
            <w:proofErr w:type="spellEnd"/>
            <w:r w:rsidRPr="00BE1D9F">
              <w:t xml:space="preserve"> de Santé (Community-Based Health Insurance Policy)</w:t>
            </w:r>
          </w:p>
        </w:tc>
        <w:tc>
          <w:tcPr>
            <w:tcW w:w="1440" w:type="dxa"/>
            <w:shd w:val="clear" w:color="auto" w:fill="92D050"/>
            <w:hideMark/>
          </w:tcPr>
          <w:p w14:paraId="5965FA7B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2004</w:t>
            </w:r>
          </w:p>
        </w:tc>
        <w:tc>
          <w:tcPr>
            <w:tcW w:w="2016" w:type="dxa"/>
            <w:shd w:val="clear" w:color="auto" w:fill="92D050"/>
            <w:hideMark/>
          </w:tcPr>
          <w:p w14:paraId="38471355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2005</w:t>
            </w:r>
          </w:p>
        </w:tc>
        <w:tc>
          <w:tcPr>
            <w:tcW w:w="0" w:type="auto"/>
            <w:shd w:val="clear" w:color="auto" w:fill="92D050"/>
            <w:hideMark/>
          </w:tcPr>
          <w:p w14:paraId="19BD64C5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2008</w:t>
            </w:r>
          </w:p>
        </w:tc>
      </w:tr>
      <w:tr w:rsidR="00BE1D9F" w:rsidRPr="00BE1D9F" w14:paraId="20E3561C" w14:textId="77777777" w:rsidTr="00BE1D9F">
        <w:tc>
          <w:tcPr>
            <w:tcW w:w="0" w:type="auto"/>
            <w:shd w:val="clear" w:color="auto" w:fill="FFE599" w:themeFill="accent4" w:themeFillTint="66"/>
            <w:hideMark/>
          </w:tcPr>
          <w:p w14:paraId="641D5CC0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South Africa</w:t>
            </w:r>
          </w:p>
        </w:tc>
        <w:tc>
          <w:tcPr>
            <w:tcW w:w="2683" w:type="dxa"/>
            <w:shd w:val="clear" w:color="auto" w:fill="FFE599" w:themeFill="accent4" w:themeFillTint="66"/>
            <w:hideMark/>
          </w:tcPr>
          <w:p w14:paraId="557C1CAC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National Health Insurance Bill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1564D40B" w14:textId="7F89A542" w:rsidR="00BE1D9F" w:rsidRPr="00BE1D9F" w:rsidRDefault="00ED23ED" w:rsidP="00BE1D9F">
            <w:pPr>
              <w:spacing w:after="160" w:line="259" w:lineRule="auto"/>
              <w:jc w:val="both"/>
            </w:pPr>
            <w:r>
              <w:t>2023</w:t>
            </w:r>
          </w:p>
        </w:tc>
        <w:tc>
          <w:tcPr>
            <w:tcW w:w="2016" w:type="dxa"/>
            <w:shd w:val="clear" w:color="auto" w:fill="FFE599" w:themeFill="accent4" w:themeFillTint="66"/>
            <w:hideMark/>
          </w:tcPr>
          <w:p w14:paraId="58277081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Ongoing (not fully implemented)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14:paraId="7C13DBC7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Target 2026</w:t>
            </w:r>
          </w:p>
        </w:tc>
      </w:tr>
      <w:tr w:rsidR="00ED23ED" w:rsidRPr="00BE1D9F" w14:paraId="304DE914" w14:textId="77777777" w:rsidTr="00ED23ED">
        <w:tc>
          <w:tcPr>
            <w:tcW w:w="0" w:type="auto"/>
            <w:shd w:val="clear" w:color="auto" w:fill="92D050"/>
            <w:hideMark/>
          </w:tcPr>
          <w:p w14:paraId="4C6B2A8A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Kenya</w:t>
            </w:r>
          </w:p>
        </w:tc>
        <w:tc>
          <w:tcPr>
            <w:tcW w:w="2683" w:type="dxa"/>
            <w:shd w:val="clear" w:color="auto" w:fill="92D050"/>
            <w:hideMark/>
          </w:tcPr>
          <w:p w14:paraId="464BDD14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National Hospital Insurance Fund (NHIF) Act</w:t>
            </w:r>
          </w:p>
        </w:tc>
        <w:tc>
          <w:tcPr>
            <w:tcW w:w="1440" w:type="dxa"/>
            <w:shd w:val="clear" w:color="auto" w:fill="92D050"/>
            <w:hideMark/>
          </w:tcPr>
          <w:p w14:paraId="676D2626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1966 (amended 2022)</w:t>
            </w:r>
          </w:p>
        </w:tc>
        <w:tc>
          <w:tcPr>
            <w:tcW w:w="2016" w:type="dxa"/>
            <w:shd w:val="clear" w:color="auto" w:fill="92D050"/>
            <w:hideMark/>
          </w:tcPr>
          <w:p w14:paraId="615D707F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2022 (expanded)</w:t>
            </w:r>
          </w:p>
        </w:tc>
        <w:tc>
          <w:tcPr>
            <w:tcW w:w="0" w:type="auto"/>
            <w:shd w:val="clear" w:color="auto" w:fill="92D050"/>
            <w:hideMark/>
          </w:tcPr>
          <w:p w14:paraId="58B1992B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Ongoing progress</w:t>
            </w:r>
          </w:p>
        </w:tc>
      </w:tr>
      <w:tr w:rsidR="00BE1D9F" w:rsidRPr="00BE1D9F" w14:paraId="196E2589" w14:textId="77777777" w:rsidTr="00BE1D9F">
        <w:tc>
          <w:tcPr>
            <w:tcW w:w="0" w:type="auto"/>
            <w:shd w:val="clear" w:color="auto" w:fill="FFE599" w:themeFill="accent4" w:themeFillTint="66"/>
            <w:hideMark/>
          </w:tcPr>
          <w:p w14:paraId="37F371AB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Ghana</w:t>
            </w:r>
          </w:p>
        </w:tc>
        <w:tc>
          <w:tcPr>
            <w:tcW w:w="2683" w:type="dxa"/>
            <w:shd w:val="clear" w:color="auto" w:fill="FFE599" w:themeFill="accent4" w:themeFillTint="66"/>
            <w:hideMark/>
          </w:tcPr>
          <w:p w14:paraId="115C78F4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National Health Insurance Act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2398D53A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2003</w:t>
            </w:r>
          </w:p>
        </w:tc>
        <w:tc>
          <w:tcPr>
            <w:tcW w:w="2016" w:type="dxa"/>
            <w:shd w:val="clear" w:color="auto" w:fill="FFE599" w:themeFill="accent4" w:themeFillTint="66"/>
            <w:hideMark/>
          </w:tcPr>
          <w:p w14:paraId="3938C878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2004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14:paraId="526F787D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2005</w:t>
            </w:r>
          </w:p>
        </w:tc>
      </w:tr>
      <w:tr w:rsidR="00ED23ED" w:rsidRPr="00BE1D9F" w14:paraId="29402397" w14:textId="77777777" w:rsidTr="00ED23ED">
        <w:tc>
          <w:tcPr>
            <w:tcW w:w="0" w:type="auto"/>
            <w:shd w:val="clear" w:color="auto" w:fill="92D050"/>
            <w:hideMark/>
          </w:tcPr>
          <w:p w14:paraId="31A2AF3E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Nigeria</w:t>
            </w:r>
          </w:p>
        </w:tc>
        <w:tc>
          <w:tcPr>
            <w:tcW w:w="2683" w:type="dxa"/>
            <w:shd w:val="clear" w:color="auto" w:fill="92D050"/>
            <w:hideMark/>
          </w:tcPr>
          <w:p w14:paraId="4929B963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National Health Insurance Scheme Act</w:t>
            </w:r>
          </w:p>
        </w:tc>
        <w:tc>
          <w:tcPr>
            <w:tcW w:w="1440" w:type="dxa"/>
            <w:shd w:val="clear" w:color="auto" w:fill="92D050"/>
            <w:hideMark/>
          </w:tcPr>
          <w:p w14:paraId="60B9D8F7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1999</w:t>
            </w:r>
          </w:p>
        </w:tc>
        <w:tc>
          <w:tcPr>
            <w:tcW w:w="2016" w:type="dxa"/>
            <w:shd w:val="clear" w:color="auto" w:fill="92D050"/>
            <w:hideMark/>
          </w:tcPr>
          <w:p w14:paraId="54C558F1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2005</w:t>
            </w:r>
          </w:p>
        </w:tc>
        <w:tc>
          <w:tcPr>
            <w:tcW w:w="0" w:type="auto"/>
            <w:shd w:val="clear" w:color="auto" w:fill="92D050"/>
            <w:hideMark/>
          </w:tcPr>
          <w:p w14:paraId="31F1EDE4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Partial coverage</w:t>
            </w:r>
          </w:p>
        </w:tc>
      </w:tr>
      <w:tr w:rsidR="00BE1D9F" w:rsidRPr="00BE1D9F" w14:paraId="746F2A25" w14:textId="77777777" w:rsidTr="00BE1D9F">
        <w:tc>
          <w:tcPr>
            <w:tcW w:w="0" w:type="auto"/>
            <w:shd w:val="clear" w:color="auto" w:fill="FFE599" w:themeFill="accent4" w:themeFillTint="66"/>
            <w:hideMark/>
          </w:tcPr>
          <w:p w14:paraId="1CA21094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lastRenderedPageBreak/>
              <w:t>India</w:t>
            </w:r>
          </w:p>
        </w:tc>
        <w:tc>
          <w:tcPr>
            <w:tcW w:w="2683" w:type="dxa"/>
            <w:shd w:val="clear" w:color="auto" w:fill="FFE599" w:themeFill="accent4" w:themeFillTint="66"/>
            <w:hideMark/>
          </w:tcPr>
          <w:p w14:paraId="1062C480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National Health Policy (Ayushman Bharat - PMJAY)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381927F6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2018</w:t>
            </w:r>
          </w:p>
        </w:tc>
        <w:tc>
          <w:tcPr>
            <w:tcW w:w="2016" w:type="dxa"/>
            <w:shd w:val="clear" w:color="auto" w:fill="FFE599" w:themeFill="accent4" w:themeFillTint="66"/>
            <w:hideMark/>
          </w:tcPr>
          <w:p w14:paraId="381ECA74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2018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14:paraId="1049A5ED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2018</w:t>
            </w:r>
          </w:p>
        </w:tc>
      </w:tr>
      <w:tr w:rsidR="00ED23ED" w:rsidRPr="00BE1D9F" w14:paraId="36CB8183" w14:textId="77777777" w:rsidTr="00ED23ED">
        <w:tc>
          <w:tcPr>
            <w:tcW w:w="0" w:type="auto"/>
            <w:shd w:val="clear" w:color="auto" w:fill="92D050"/>
            <w:hideMark/>
          </w:tcPr>
          <w:p w14:paraId="67B0BE5B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Indonesia</w:t>
            </w:r>
          </w:p>
        </w:tc>
        <w:tc>
          <w:tcPr>
            <w:tcW w:w="2683" w:type="dxa"/>
            <w:shd w:val="clear" w:color="auto" w:fill="92D050"/>
            <w:hideMark/>
          </w:tcPr>
          <w:p w14:paraId="02839F13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National Social Security System Law</w:t>
            </w:r>
          </w:p>
        </w:tc>
        <w:tc>
          <w:tcPr>
            <w:tcW w:w="1440" w:type="dxa"/>
            <w:shd w:val="clear" w:color="auto" w:fill="92D050"/>
            <w:hideMark/>
          </w:tcPr>
          <w:p w14:paraId="0E7A529A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2004</w:t>
            </w:r>
          </w:p>
        </w:tc>
        <w:tc>
          <w:tcPr>
            <w:tcW w:w="2016" w:type="dxa"/>
            <w:shd w:val="clear" w:color="auto" w:fill="92D050"/>
            <w:hideMark/>
          </w:tcPr>
          <w:p w14:paraId="05BFA85B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2014 (BPJS Kesehatan)</w:t>
            </w:r>
          </w:p>
        </w:tc>
        <w:tc>
          <w:tcPr>
            <w:tcW w:w="0" w:type="auto"/>
            <w:shd w:val="clear" w:color="auto" w:fill="92D050"/>
            <w:hideMark/>
          </w:tcPr>
          <w:p w14:paraId="24AA5D56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2019</w:t>
            </w:r>
          </w:p>
        </w:tc>
      </w:tr>
      <w:tr w:rsidR="00BE1D9F" w:rsidRPr="00BE1D9F" w14:paraId="739B66F2" w14:textId="77777777" w:rsidTr="00BE1D9F">
        <w:tc>
          <w:tcPr>
            <w:tcW w:w="0" w:type="auto"/>
            <w:shd w:val="clear" w:color="auto" w:fill="FFE599" w:themeFill="accent4" w:themeFillTint="66"/>
            <w:hideMark/>
          </w:tcPr>
          <w:p w14:paraId="38344D31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Philippines</w:t>
            </w:r>
          </w:p>
        </w:tc>
        <w:tc>
          <w:tcPr>
            <w:tcW w:w="2683" w:type="dxa"/>
            <w:shd w:val="clear" w:color="auto" w:fill="FFE599" w:themeFill="accent4" w:themeFillTint="66"/>
            <w:hideMark/>
          </w:tcPr>
          <w:p w14:paraId="49821908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Universal Health Care Act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1F0725A5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2019</w:t>
            </w:r>
          </w:p>
        </w:tc>
        <w:tc>
          <w:tcPr>
            <w:tcW w:w="2016" w:type="dxa"/>
            <w:shd w:val="clear" w:color="auto" w:fill="FFE599" w:themeFill="accent4" w:themeFillTint="66"/>
            <w:hideMark/>
          </w:tcPr>
          <w:p w14:paraId="703BE755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2019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14:paraId="45269127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2019</w:t>
            </w:r>
          </w:p>
        </w:tc>
      </w:tr>
      <w:tr w:rsidR="00ED23ED" w:rsidRPr="00BE1D9F" w14:paraId="1DD27FD1" w14:textId="77777777" w:rsidTr="00ED23ED">
        <w:tc>
          <w:tcPr>
            <w:tcW w:w="0" w:type="auto"/>
            <w:shd w:val="clear" w:color="auto" w:fill="92D050"/>
            <w:hideMark/>
          </w:tcPr>
          <w:p w14:paraId="2BC953B1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Vietnam</w:t>
            </w:r>
          </w:p>
        </w:tc>
        <w:tc>
          <w:tcPr>
            <w:tcW w:w="2683" w:type="dxa"/>
            <w:shd w:val="clear" w:color="auto" w:fill="92D050"/>
            <w:hideMark/>
          </w:tcPr>
          <w:p w14:paraId="659C77DA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Health Insurance Law</w:t>
            </w:r>
          </w:p>
        </w:tc>
        <w:tc>
          <w:tcPr>
            <w:tcW w:w="1440" w:type="dxa"/>
            <w:shd w:val="clear" w:color="auto" w:fill="92D050"/>
            <w:hideMark/>
          </w:tcPr>
          <w:p w14:paraId="3EAEDC22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2008</w:t>
            </w:r>
          </w:p>
        </w:tc>
        <w:tc>
          <w:tcPr>
            <w:tcW w:w="2016" w:type="dxa"/>
            <w:shd w:val="clear" w:color="auto" w:fill="92D050"/>
            <w:hideMark/>
          </w:tcPr>
          <w:p w14:paraId="553FDA71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2009</w:t>
            </w:r>
          </w:p>
        </w:tc>
        <w:tc>
          <w:tcPr>
            <w:tcW w:w="0" w:type="auto"/>
            <w:shd w:val="clear" w:color="auto" w:fill="92D050"/>
            <w:hideMark/>
          </w:tcPr>
          <w:p w14:paraId="0DAC15F1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2014</w:t>
            </w:r>
          </w:p>
        </w:tc>
      </w:tr>
      <w:tr w:rsidR="00BE1D9F" w:rsidRPr="00BE1D9F" w14:paraId="5A930E5A" w14:textId="77777777" w:rsidTr="00BE1D9F">
        <w:tc>
          <w:tcPr>
            <w:tcW w:w="0" w:type="auto"/>
            <w:hideMark/>
          </w:tcPr>
          <w:p w14:paraId="2F7E306C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Bangladesh</w:t>
            </w:r>
          </w:p>
        </w:tc>
        <w:tc>
          <w:tcPr>
            <w:tcW w:w="2683" w:type="dxa"/>
            <w:hideMark/>
          </w:tcPr>
          <w:p w14:paraId="17145B41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National Health Policy</w:t>
            </w:r>
          </w:p>
        </w:tc>
        <w:tc>
          <w:tcPr>
            <w:tcW w:w="1440" w:type="dxa"/>
            <w:hideMark/>
          </w:tcPr>
          <w:p w14:paraId="02FD930D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2011</w:t>
            </w:r>
          </w:p>
        </w:tc>
        <w:tc>
          <w:tcPr>
            <w:tcW w:w="2016" w:type="dxa"/>
            <w:hideMark/>
          </w:tcPr>
          <w:p w14:paraId="54FF034F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Ongoing initiatives</w:t>
            </w:r>
          </w:p>
        </w:tc>
        <w:tc>
          <w:tcPr>
            <w:tcW w:w="0" w:type="auto"/>
            <w:hideMark/>
          </w:tcPr>
          <w:p w14:paraId="562EC046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Partial (efforts ongoing)</w:t>
            </w:r>
          </w:p>
        </w:tc>
      </w:tr>
      <w:tr w:rsidR="00BE1D9F" w:rsidRPr="00BE1D9F" w14:paraId="5192757E" w14:textId="77777777" w:rsidTr="00BE1D9F">
        <w:tc>
          <w:tcPr>
            <w:tcW w:w="0" w:type="auto"/>
            <w:shd w:val="clear" w:color="auto" w:fill="FFE599" w:themeFill="accent4" w:themeFillTint="66"/>
            <w:hideMark/>
          </w:tcPr>
          <w:p w14:paraId="569A7321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Nepal</w:t>
            </w:r>
          </w:p>
        </w:tc>
        <w:tc>
          <w:tcPr>
            <w:tcW w:w="2683" w:type="dxa"/>
            <w:shd w:val="clear" w:color="auto" w:fill="FFE599" w:themeFill="accent4" w:themeFillTint="66"/>
            <w:hideMark/>
          </w:tcPr>
          <w:p w14:paraId="7E3F8A0F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National Health Insurance Act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66A04FD1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2017</w:t>
            </w:r>
          </w:p>
        </w:tc>
        <w:tc>
          <w:tcPr>
            <w:tcW w:w="2016" w:type="dxa"/>
            <w:shd w:val="clear" w:color="auto" w:fill="FFE599" w:themeFill="accent4" w:themeFillTint="66"/>
            <w:hideMark/>
          </w:tcPr>
          <w:p w14:paraId="2F22F432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2018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14:paraId="6AFEF1E3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Ongoing coverage</w:t>
            </w:r>
          </w:p>
        </w:tc>
      </w:tr>
      <w:tr w:rsidR="00BE1D9F" w:rsidRPr="00BE1D9F" w14:paraId="33D9DB2F" w14:textId="77777777" w:rsidTr="00BE1D9F">
        <w:tc>
          <w:tcPr>
            <w:tcW w:w="0" w:type="auto"/>
            <w:shd w:val="clear" w:color="auto" w:fill="FFE599" w:themeFill="accent4" w:themeFillTint="66"/>
            <w:hideMark/>
          </w:tcPr>
          <w:p w14:paraId="7AB24F7E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Cambodia</w:t>
            </w:r>
          </w:p>
        </w:tc>
        <w:tc>
          <w:tcPr>
            <w:tcW w:w="2683" w:type="dxa"/>
            <w:shd w:val="clear" w:color="auto" w:fill="FFE599" w:themeFill="accent4" w:themeFillTint="66"/>
            <w:hideMark/>
          </w:tcPr>
          <w:p w14:paraId="25A0841E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National Social Protection Policy Framework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19F949BE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2017</w:t>
            </w:r>
          </w:p>
        </w:tc>
        <w:tc>
          <w:tcPr>
            <w:tcW w:w="2016" w:type="dxa"/>
            <w:shd w:val="clear" w:color="auto" w:fill="FFE599" w:themeFill="accent4" w:themeFillTint="66"/>
            <w:hideMark/>
          </w:tcPr>
          <w:p w14:paraId="0B8EC582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2017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14:paraId="7F3BCAA3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Ongoing progress</w:t>
            </w:r>
          </w:p>
        </w:tc>
      </w:tr>
      <w:tr w:rsidR="00BE1D9F" w:rsidRPr="00BE1D9F" w14:paraId="36F028F3" w14:textId="77777777" w:rsidTr="00BE1D9F">
        <w:tc>
          <w:tcPr>
            <w:tcW w:w="0" w:type="auto"/>
            <w:shd w:val="clear" w:color="auto" w:fill="FFE599" w:themeFill="accent4" w:themeFillTint="66"/>
            <w:hideMark/>
          </w:tcPr>
          <w:p w14:paraId="47BA593D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Lao PDR</w:t>
            </w:r>
          </w:p>
        </w:tc>
        <w:tc>
          <w:tcPr>
            <w:tcW w:w="2683" w:type="dxa"/>
            <w:shd w:val="clear" w:color="auto" w:fill="FFE599" w:themeFill="accent4" w:themeFillTint="66"/>
            <w:hideMark/>
          </w:tcPr>
          <w:p w14:paraId="52FE57B8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National Health Insurance Law</w:t>
            </w:r>
          </w:p>
        </w:tc>
        <w:tc>
          <w:tcPr>
            <w:tcW w:w="1440" w:type="dxa"/>
            <w:shd w:val="clear" w:color="auto" w:fill="FFE599" w:themeFill="accent4" w:themeFillTint="66"/>
            <w:hideMark/>
          </w:tcPr>
          <w:p w14:paraId="02781087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2015</w:t>
            </w:r>
          </w:p>
        </w:tc>
        <w:tc>
          <w:tcPr>
            <w:tcW w:w="2016" w:type="dxa"/>
            <w:shd w:val="clear" w:color="auto" w:fill="FFE599" w:themeFill="accent4" w:themeFillTint="66"/>
            <w:hideMark/>
          </w:tcPr>
          <w:p w14:paraId="531EC6FC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2016</w:t>
            </w:r>
          </w:p>
        </w:tc>
        <w:tc>
          <w:tcPr>
            <w:tcW w:w="0" w:type="auto"/>
            <w:shd w:val="clear" w:color="auto" w:fill="FFE599" w:themeFill="accent4" w:themeFillTint="66"/>
            <w:hideMark/>
          </w:tcPr>
          <w:p w14:paraId="5EC49760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Ongoing coverage</w:t>
            </w:r>
          </w:p>
        </w:tc>
      </w:tr>
      <w:tr w:rsidR="00BE1D9F" w:rsidRPr="00BE1D9F" w14:paraId="5741ACA5" w14:textId="77777777" w:rsidTr="00BE1D9F">
        <w:tc>
          <w:tcPr>
            <w:tcW w:w="0" w:type="auto"/>
            <w:hideMark/>
          </w:tcPr>
          <w:p w14:paraId="365FBB69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Canada</w:t>
            </w:r>
          </w:p>
        </w:tc>
        <w:tc>
          <w:tcPr>
            <w:tcW w:w="2683" w:type="dxa"/>
            <w:hideMark/>
          </w:tcPr>
          <w:p w14:paraId="11A5696A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Canada Health Act</w:t>
            </w:r>
          </w:p>
        </w:tc>
        <w:tc>
          <w:tcPr>
            <w:tcW w:w="1440" w:type="dxa"/>
            <w:hideMark/>
          </w:tcPr>
          <w:p w14:paraId="11C9B8D0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1984</w:t>
            </w:r>
          </w:p>
        </w:tc>
        <w:tc>
          <w:tcPr>
            <w:tcW w:w="2016" w:type="dxa"/>
            <w:hideMark/>
          </w:tcPr>
          <w:p w14:paraId="02C3CAF9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1984</w:t>
            </w:r>
          </w:p>
        </w:tc>
        <w:tc>
          <w:tcPr>
            <w:tcW w:w="0" w:type="auto"/>
            <w:hideMark/>
          </w:tcPr>
          <w:p w14:paraId="2C4E69E8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1984</w:t>
            </w:r>
          </w:p>
        </w:tc>
      </w:tr>
      <w:tr w:rsidR="00BE1D9F" w:rsidRPr="00BE1D9F" w14:paraId="49345436" w14:textId="77777777" w:rsidTr="00BE1D9F">
        <w:tc>
          <w:tcPr>
            <w:tcW w:w="0" w:type="auto"/>
            <w:hideMark/>
          </w:tcPr>
          <w:p w14:paraId="0D890BBD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Australia</w:t>
            </w:r>
          </w:p>
        </w:tc>
        <w:tc>
          <w:tcPr>
            <w:tcW w:w="2683" w:type="dxa"/>
            <w:hideMark/>
          </w:tcPr>
          <w:p w14:paraId="5D94044F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Medicare Act</w:t>
            </w:r>
          </w:p>
        </w:tc>
        <w:tc>
          <w:tcPr>
            <w:tcW w:w="1440" w:type="dxa"/>
            <w:hideMark/>
          </w:tcPr>
          <w:p w14:paraId="127642D0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1983</w:t>
            </w:r>
          </w:p>
        </w:tc>
        <w:tc>
          <w:tcPr>
            <w:tcW w:w="2016" w:type="dxa"/>
            <w:hideMark/>
          </w:tcPr>
          <w:p w14:paraId="5DEDDF8E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1984</w:t>
            </w:r>
          </w:p>
        </w:tc>
        <w:tc>
          <w:tcPr>
            <w:tcW w:w="0" w:type="auto"/>
            <w:hideMark/>
          </w:tcPr>
          <w:p w14:paraId="09A63B0F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1984</w:t>
            </w:r>
          </w:p>
        </w:tc>
      </w:tr>
      <w:tr w:rsidR="00BE1D9F" w:rsidRPr="00BE1D9F" w14:paraId="28656C88" w14:textId="77777777" w:rsidTr="00BE1D9F">
        <w:tc>
          <w:tcPr>
            <w:tcW w:w="0" w:type="auto"/>
            <w:hideMark/>
          </w:tcPr>
          <w:p w14:paraId="778F8A6F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New Zealand</w:t>
            </w:r>
          </w:p>
        </w:tc>
        <w:tc>
          <w:tcPr>
            <w:tcW w:w="2683" w:type="dxa"/>
            <w:hideMark/>
          </w:tcPr>
          <w:p w14:paraId="58BEB6F7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Social Security Act</w:t>
            </w:r>
          </w:p>
        </w:tc>
        <w:tc>
          <w:tcPr>
            <w:tcW w:w="1440" w:type="dxa"/>
            <w:hideMark/>
          </w:tcPr>
          <w:p w14:paraId="277DF846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1938 (updated)</w:t>
            </w:r>
          </w:p>
        </w:tc>
        <w:tc>
          <w:tcPr>
            <w:tcW w:w="2016" w:type="dxa"/>
            <w:hideMark/>
          </w:tcPr>
          <w:p w14:paraId="26AA6767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1938 (ongoing updates)</w:t>
            </w:r>
          </w:p>
        </w:tc>
        <w:tc>
          <w:tcPr>
            <w:tcW w:w="0" w:type="auto"/>
            <w:hideMark/>
          </w:tcPr>
          <w:p w14:paraId="724DA951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Early 20th century</w:t>
            </w:r>
          </w:p>
        </w:tc>
      </w:tr>
      <w:tr w:rsidR="00BE1D9F" w:rsidRPr="00BE1D9F" w14:paraId="18FFB60D" w14:textId="77777777" w:rsidTr="00BE1D9F">
        <w:tc>
          <w:tcPr>
            <w:tcW w:w="0" w:type="auto"/>
            <w:hideMark/>
          </w:tcPr>
          <w:p w14:paraId="56016AA8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Sweden</w:t>
            </w:r>
          </w:p>
        </w:tc>
        <w:tc>
          <w:tcPr>
            <w:tcW w:w="2683" w:type="dxa"/>
            <w:hideMark/>
          </w:tcPr>
          <w:p w14:paraId="0F65934A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Health and Medical Services Act</w:t>
            </w:r>
          </w:p>
        </w:tc>
        <w:tc>
          <w:tcPr>
            <w:tcW w:w="1440" w:type="dxa"/>
            <w:hideMark/>
          </w:tcPr>
          <w:p w14:paraId="46D032B5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1982</w:t>
            </w:r>
          </w:p>
        </w:tc>
        <w:tc>
          <w:tcPr>
            <w:tcW w:w="2016" w:type="dxa"/>
            <w:hideMark/>
          </w:tcPr>
          <w:p w14:paraId="3C3625C4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1982</w:t>
            </w:r>
          </w:p>
        </w:tc>
        <w:tc>
          <w:tcPr>
            <w:tcW w:w="0" w:type="auto"/>
            <w:hideMark/>
          </w:tcPr>
          <w:p w14:paraId="0453AC25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1980s</w:t>
            </w:r>
          </w:p>
        </w:tc>
      </w:tr>
      <w:tr w:rsidR="00BE1D9F" w:rsidRPr="00BE1D9F" w14:paraId="047D6F29" w14:textId="77777777" w:rsidTr="00BE1D9F">
        <w:tc>
          <w:tcPr>
            <w:tcW w:w="0" w:type="auto"/>
            <w:hideMark/>
          </w:tcPr>
          <w:p w14:paraId="24F7C373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Norway</w:t>
            </w:r>
          </w:p>
        </w:tc>
        <w:tc>
          <w:tcPr>
            <w:tcW w:w="2683" w:type="dxa"/>
            <w:hideMark/>
          </w:tcPr>
          <w:p w14:paraId="5011EB7E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National Insurance Scheme Act</w:t>
            </w:r>
          </w:p>
        </w:tc>
        <w:tc>
          <w:tcPr>
            <w:tcW w:w="1440" w:type="dxa"/>
            <w:hideMark/>
          </w:tcPr>
          <w:p w14:paraId="5A841D02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1967</w:t>
            </w:r>
          </w:p>
        </w:tc>
        <w:tc>
          <w:tcPr>
            <w:tcW w:w="2016" w:type="dxa"/>
            <w:hideMark/>
          </w:tcPr>
          <w:p w14:paraId="1959C692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1967</w:t>
            </w:r>
          </w:p>
        </w:tc>
        <w:tc>
          <w:tcPr>
            <w:tcW w:w="0" w:type="auto"/>
            <w:hideMark/>
          </w:tcPr>
          <w:p w14:paraId="242397A6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1967</w:t>
            </w:r>
          </w:p>
        </w:tc>
      </w:tr>
      <w:tr w:rsidR="00BE1D9F" w:rsidRPr="00BE1D9F" w14:paraId="5B651A8C" w14:textId="77777777" w:rsidTr="00BE1D9F">
        <w:tc>
          <w:tcPr>
            <w:tcW w:w="0" w:type="auto"/>
            <w:hideMark/>
          </w:tcPr>
          <w:p w14:paraId="5B1E1FAE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Denmark</w:t>
            </w:r>
          </w:p>
        </w:tc>
        <w:tc>
          <w:tcPr>
            <w:tcW w:w="2683" w:type="dxa"/>
            <w:hideMark/>
          </w:tcPr>
          <w:p w14:paraId="2DB2415C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Health Act</w:t>
            </w:r>
          </w:p>
        </w:tc>
        <w:tc>
          <w:tcPr>
            <w:tcW w:w="1440" w:type="dxa"/>
            <w:hideMark/>
          </w:tcPr>
          <w:p w14:paraId="2A823686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Various (1970s consolidated)</w:t>
            </w:r>
          </w:p>
        </w:tc>
        <w:tc>
          <w:tcPr>
            <w:tcW w:w="2016" w:type="dxa"/>
            <w:hideMark/>
          </w:tcPr>
          <w:p w14:paraId="60726CD3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1970s</w:t>
            </w:r>
          </w:p>
        </w:tc>
        <w:tc>
          <w:tcPr>
            <w:tcW w:w="0" w:type="auto"/>
            <w:hideMark/>
          </w:tcPr>
          <w:p w14:paraId="20C5B2B2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1970s</w:t>
            </w:r>
          </w:p>
        </w:tc>
      </w:tr>
      <w:tr w:rsidR="00BE1D9F" w:rsidRPr="00BE1D9F" w14:paraId="70686753" w14:textId="77777777" w:rsidTr="00BE1D9F">
        <w:tc>
          <w:tcPr>
            <w:tcW w:w="0" w:type="auto"/>
            <w:hideMark/>
          </w:tcPr>
          <w:p w14:paraId="50B85C6D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Switzerland</w:t>
            </w:r>
          </w:p>
        </w:tc>
        <w:tc>
          <w:tcPr>
            <w:tcW w:w="2683" w:type="dxa"/>
            <w:hideMark/>
          </w:tcPr>
          <w:p w14:paraId="4BBEAD32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Federal Health Insurance Act</w:t>
            </w:r>
          </w:p>
        </w:tc>
        <w:tc>
          <w:tcPr>
            <w:tcW w:w="1440" w:type="dxa"/>
            <w:hideMark/>
          </w:tcPr>
          <w:p w14:paraId="6D072AB5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1994</w:t>
            </w:r>
          </w:p>
        </w:tc>
        <w:tc>
          <w:tcPr>
            <w:tcW w:w="2016" w:type="dxa"/>
            <w:hideMark/>
          </w:tcPr>
          <w:p w14:paraId="46FE4FE6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1996</w:t>
            </w:r>
          </w:p>
        </w:tc>
        <w:tc>
          <w:tcPr>
            <w:tcW w:w="0" w:type="auto"/>
            <w:hideMark/>
          </w:tcPr>
          <w:p w14:paraId="254C04FF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1996</w:t>
            </w:r>
          </w:p>
        </w:tc>
      </w:tr>
      <w:tr w:rsidR="00BE1D9F" w:rsidRPr="00BE1D9F" w14:paraId="207243A6" w14:textId="77777777" w:rsidTr="00BE1D9F">
        <w:tc>
          <w:tcPr>
            <w:tcW w:w="0" w:type="auto"/>
            <w:hideMark/>
          </w:tcPr>
          <w:p w14:paraId="7050E04C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China</w:t>
            </w:r>
          </w:p>
        </w:tc>
        <w:tc>
          <w:tcPr>
            <w:tcW w:w="2683" w:type="dxa"/>
            <w:hideMark/>
          </w:tcPr>
          <w:p w14:paraId="69B9BB45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Basic Medical Insurance Law</w:t>
            </w:r>
          </w:p>
        </w:tc>
        <w:tc>
          <w:tcPr>
            <w:tcW w:w="1440" w:type="dxa"/>
            <w:hideMark/>
          </w:tcPr>
          <w:p w14:paraId="1552230E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2000s (reforms)</w:t>
            </w:r>
          </w:p>
        </w:tc>
        <w:tc>
          <w:tcPr>
            <w:tcW w:w="2016" w:type="dxa"/>
            <w:hideMark/>
          </w:tcPr>
          <w:p w14:paraId="0B179386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2009 (significant expansion)</w:t>
            </w:r>
          </w:p>
        </w:tc>
        <w:tc>
          <w:tcPr>
            <w:tcW w:w="0" w:type="auto"/>
            <w:hideMark/>
          </w:tcPr>
          <w:p w14:paraId="22834171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Ongoing progress</w:t>
            </w:r>
          </w:p>
        </w:tc>
      </w:tr>
      <w:tr w:rsidR="00BE1D9F" w:rsidRPr="00BE1D9F" w14:paraId="313134ED" w14:textId="77777777" w:rsidTr="00BE1D9F">
        <w:tc>
          <w:tcPr>
            <w:tcW w:w="0" w:type="auto"/>
            <w:hideMark/>
          </w:tcPr>
          <w:p w14:paraId="5A9A089A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Sri Lanka</w:t>
            </w:r>
          </w:p>
        </w:tc>
        <w:tc>
          <w:tcPr>
            <w:tcW w:w="2683" w:type="dxa"/>
            <w:hideMark/>
          </w:tcPr>
          <w:p w14:paraId="6248D8DB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National health policy framework</w:t>
            </w:r>
          </w:p>
        </w:tc>
        <w:tc>
          <w:tcPr>
            <w:tcW w:w="1440" w:type="dxa"/>
            <w:hideMark/>
          </w:tcPr>
          <w:p w14:paraId="1FB42C64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Multiple policies</w:t>
            </w:r>
          </w:p>
        </w:tc>
        <w:tc>
          <w:tcPr>
            <w:tcW w:w="2016" w:type="dxa"/>
            <w:hideMark/>
          </w:tcPr>
          <w:p w14:paraId="5E17C235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Mid-20th century</w:t>
            </w:r>
          </w:p>
        </w:tc>
        <w:tc>
          <w:tcPr>
            <w:tcW w:w="0" w:type="auto"/>
            <w:hideMark/>
          </w:tcPr>
          <w:p w14:paraId="508248D7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Early significant coverage</w:t>
            </w:r>
          </w:p>
        </w:tc>
      </w:tr>
      <w:tr w:rsidR="00BE1D9F" w:rsidRPr="00BE1D9F" w14:paraId="35020688" w14:textId="77777777" w:rsidTr="00BE1D9F">
        <w:tc>
          <w:tcPr>
            <w:tcW w:w="0" w:type="auto"/>
            <w:hideMark/>
          </w:tcPr>
          <w:p w14:paraId="47C83340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rPr>
                <w:b/>
                <w:bCs/>
              </w:rPr>
              <w:t>Malaysia</w:t>
            </w:r>
          </w:p>
        </w:tc>
        <w:tc>
          <w:tcPr>
            <w:tcW w:w="2683" w:type="dxa"/>
            <w:hideMark/>
          </w:tcPr>
          <w:p w14:paraId="6662FF35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Various health acts</w:t>
            </w:r>
          </w:p>
        </w:tc>
        <w:tc>
          <w:tcPr>
            <w:tcW w:w="1440" w:type="dxa"/>
            <w:hideMark/>
          </w:tcPr>
          <w:p w14:paraId="7EE56FBD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Various over decades</w:t>
            </w:r>
          </w:p>
        </w:tc>
        <w:tc>
          <w:tcPr>
            <w:tcW w:w="2016" w:type="dxa"/>
            <w:hideMark/>
          </w:tcPr>
          <w:p w14:paraId="42FC9D8C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1960s (ongoing improvements)</w:t>
            </w:r>
          </w:p>
        </w:tc>
        <w:tc>
          <w:tcPr>
            <w:tcW w:w="0" w:type="auto"/>
            <w:hideMark/>
          </w:tcPr>
          <w:p w14:paraId="7034CF4F" w14:textId="77777777" w:rsidR="00BE1D9F" w:rsidRPr="00BE1D9F" w:rsidRDefault="00BE1D9F" w:rsidP="00BE1D9F">
            <w:pPr>
              <w:spacing w:after="160" w:line="259" w:lineRule="auto"/>
              <w:jc w:val="both"/>
            </w:pPr>
            <w:r w:rsidRPr="00BE1D9F">
              <w:t>Comprehensive public system</w:t>
            </w:r>
          </w:p>
        </w:tc>
      </w:tr>
    </w:tbl>
    <w:p w14:paraId="2780484B" w14:textId="77777777" w:rsidR="0071617D" w:rsidRPr="001A35F4" w:rsidRDefault="0071617D" w:rsidP="00ED23ED">
      <w:pPr>
        <w:jc w:val="both"/>
      </w:pPr>
    </w:p>
    <w:sectPr w:rsidR="0071617D" w:rsidRPr="001A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6455"/>
    <w:multiLevelType w:val="multilevel"/>
    <w:tmpl w:val="DB70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410B1"/>
    <w:multiLevelType w:val="hybridMultilevel"/>
    <w:tmpl w:val="5588BB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C4075"/>
    <w:multiLevelType w:val="multilevel"/>
    <w:tmpl w:val="12A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15382"/>
    <w:multiLevelType w:val="multilevel"/>
    <w:tmpl w:val="B350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6303C"/>
    <w:multiLevelType w:val="multilevel"/>
    <w:tmpl w:val="745E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6314A"/>
    <w:multiLevelType w:val="multilevel"/>
    <w:tmpl w:val="62AE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21ECC"/>
    <w:multiLevelType w:val="multilevel"/>
    <w:tmpl w:val="7D9E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12754"/>
    <w:multiLevelType w:val="multilevel"/>
    <w:tmpl w:val="0EE6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56752"/>
    <w:multiLevelType w:val="multilevel"/>
    <w:tmpl w:val="EAAC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86617"/>
    <w:multiLevelType w:val="multilevel"/>
    <w:tmpl w:val="BE22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A56F9"/>
    <w:multiLevelType w:val="multilevel"/>
    <w:tmpl w:val="CB86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BC1B9E"/>
    <w:multiLevelType w:val="multilevel"/>
    <w:tmpl w:val="52E8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CB6EDB"/>
    <w:multiLevelType w:val="multilevel"/>
    <w:tmpl w:val="25F2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C119D"/>
    <w:multiLevelType w:val="multilevel"/>
    <w:tmpl w:val="C762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D05DFF"/>
    <w:multiLevelType w:val="multilevel"/>
    <w:tmpl w:val="7664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475323"/>
    <w:multiLevelType w:val="multilevel"/>
    <w:tmpl w:val="77B2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84738B"/>
    <w:multiLevelType w:val="multilevel"/>
    <w:tmpl w:val="B516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A84F92"/>
    <w:multiLevelType w:val="multilevel"/>
    <w:tmpl w:val="D4E6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3445E5"/>
    <w:multiLevelType w:val="multilevel"/>
    <w:tmpl w:val="4A3A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7821584">
    <w:abstractNumId w:val="6"/>
  </w:num>
  <w:num w:numId="2" w16cid:durableId="1724982457">
    <w:abstractNumId w:val="16"/>
  </w:num>
  <w:num w:numId="3" w16cid:durableId="1837501522">
    <w:abstractNumId w:val="14"/>
  </w:num>
  <w:num w:numId="4" w16cid:durableId="51512992">
    <w:abstractNumId w:val="12"/>
  </w:num>
  <w:num w:numId="5" w16cid:durableId="255557379">
    <w:abstractNumId w:val="7"/>
  </w:num>
  <w:num w:numId="6" w16cid:durableId="287512399">
    <w:abstractNumId w:val="18"/>
  </w:num>
  <w:num w:numId="7" w16cid:durableId="736586582">
    <w:abstractNumId w:val="10"/>
  </w:num>
  <w:num w:numId="8" w16cid:durableId="1225336404">
    <w:abstractNumId w:val="2"/>
  </w:num>
  <w:num w:numId="9" w16cid:durableId="386615206">
    <w:abstractNumId w:val="5"/>
  </w:num>
  <w:num w:numId="10" w16cid:durableId="92435703">
    <w:abstractNumId w:val="11"/>
  </w:num>
  <w:num w:numId="11" w16cid:durableId="1328752139">
    <w:abstractNumId w:val="15"/>
  </w:num>
  <w:num w:numId="12" w16cid:durableId="1848325391">
    <w:abstractNumId w:val="3"/>
  </w:num>
  <w:num w:numId="13" w16cid:durableId="554194712">
    <w:abstractNumId w:val="4"/>
  </w:num>
  <w:num w:numId="14" w16cid:durableId="1704089081">
    <w:abstractNumId w:val="0"/>
  </w:num>
  <w:num w:numId="15" w16cid:durableId="696469834">
    <w:abstractNumId w:val="17"/>
  </w:num>
  <w:num w:numId="16" w16cid:durableId="406464063">
    <w:abstractNumId w:val="8"/>
  </w:num>
  <w:num w:numId="17" w16cid:durableId="159320136">
    <w:abstractNumId w:val="13"/>
  </w:num>
  <w:num w:numId="18" w16cid:durableId="300765940">
    <w:abstractNumId w:val="9"/>
  </w:num>
  <w:num w:numId="19" w16cid:durableId="397366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7D"/>
    <w:rsid w:val="000E7E35"/>
    <w:rsid w:val="001A35F4"/>
    <w:rsid w:val="00480B44"/>
    <w:rsid w:val="0071617D"/>
    <w:rsid w:val="009D071F"/>
    <w:rsid w:val="00A5605E"/>
    <w:rsid w:val="00BE1D9F"/>
    <w:rsid w:val="00CB67B2"/>
    <w:rsid w:val="00ED23ED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8499"/>
  <w15:chartTrackingRefBased/>
  <w15:docId w15:val="{48F48A92-3604-48F1-9050-EE8276CB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5F4"/>
    <w:pPr>
      <w:ind w:left="720"/>
      <w:contextualSpacing/>
    </w:pPr>
  </w:style>
  <w:style w:type="table" w:styleId="TableGrid">
    <w:name w:val="Table Grid"/>
    <w:basedOn w:val="TableNormal"/>
    <w:uiPriority w:val="39"/>
    <w:rsid w:val="00BE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aurlup@gmail.com</dc:creator>
  <cp:keywords/>
  <dc:description/>
  <cp:lastModifiedBy>aurlup@gmail.com</cp:lastModifiedBy>
  <cp:revision>4</cp:revision>
  <dcterms:created xsi:type="dcterms:W3CDTF">2024-11-03T10:17:00Z</dcterms:created>
  <dcterms:modified xsi:type="dcterms:W3CDTF">2024-11-07T09:57:00Z</dcterms:modified>
</cp:coreProperties>
</file>